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CB40E" w14:textId="77777777" w:rsidR="00AB36A0" w:rsidRPr="00AB36A0" w:rsidRDefault="00AB36A0" w:rsidP="00AB36A0">
      <w:pPr>
        <w:pStyle w:val="Standardtext"/>
        <w:rPr>
          <w:b/>
        </w:rPr>
      </w:pPr>
      <w:r w:rsidRPr="00AB36A0">
        <w:rPr>
          <w:b/>
        </w:rPr>
        <w:t>Selbstauskunft für Besucher von Justizgebäuden / sonstige externe Personen zu COVID-19</w:t>
      </w:r>
    </w:p>
    <w:p w14:paraId="11FE3777" w14:textId="77777777" w:rsidR="00AB36A0" w:rsidRPr="00AB36A0" w:rsidRDefault="00AB36A0" w:rsidP="00AB36A0">
      <w:pPr>
        <w:pStyle w:val="Standardtext"/>
        <w:rPr>
          <w:b/>
        </w:rPr>
      </w:pPr>
    </w:p>
    <w:tbl>
      <w:tblPr>
        <w:tblStyle w:val="Tabellenraster"/>
        <w:tblW w:w="8642" w:type="dxa"/>
        <w:tblLook w:val="04A0" w:firstRow="1" w:lastRow="0" w:firstColumn="1" w:lastColumn="0" w:noHBand="0" w:noVBand="1"/>
      </w:tblPr>
      <w:tblGrid>
        <w:gridCol w:w="2689"/>
        <w:gridCol w:w="5953"/>
      </w:tblGrid>
      <w:tr w:rsidR="00580927" w14:paraId="264D1BD3" w14:textId="77777777" w:rsidTr="00E30585">
        <w:tc>
          <w:tcPr>
            <w:tcW w:w="2689" w:type="dxa"/>
          </w:tcPr>
          <w:p w14:paraId="7366E47B" w14:textId="77777777" w:rsidR="00580927" w:rsidRDefault="00580927" w:rsidP="00E30585">
            <w:pPr>
              <w:pStyle w:val="Standardtext"/>
            </w:pPr>
            <w:r w:rsidRPr="00A02F86">
              <w:t xml:space="preserve">Tag und Uhrzeit </w:t>
            </w:r>
            <w:r w:rsidRPr="00A02F86">
              <w:br/>
              <w:t>des Besuchs</w:t>
            </w:r>
          </w:p>
          <w:p w14:paraId="7273DEBD" w14:textId="24D3FB92" w:rsidR="00341F12" w:rsidRPr="00A02F86" w:rsidRDefault="00341F12" w:rsidP="00E30585">
            <w:pPr>
              <w:pStyle w:val="Standardtext"/>
            </w:pPr>
          </w:p>
        </w:tc>
        <w:tc>
          <w:tcPr>
            <w:tcW w:w="5953" w:type="dxa"/>
          </w:tcPr>
          <w:p w14:paraId="6234FFFB" w14:textId="77777777" w:rsidR="00580927" w:rsidRDefault="00580927" w:rsidP="00E30585">
            <w:pPr>
              <w:pStyle w:val="Standardtext"/>
            </w:pPr>
          </w:p>
        </w:tc>
      </w:tr>
      <w:tr w:rsidR="00E30585" w14:paraId="39629855" w14:textId="77777777" w:rsidTr="00E30585">
        <w:tc>
          <w:tcPr>
            <w:tcW w:w="2689" w:type="dxa"/>
          </w:tcPr>
          <w:p w14:paraId="612BD196" w14:textId="77777777" w:rsidR="00E30585" w:rsidRPr="00A02F86" w:rsidRDefault="00E30585" w:rsidP="00E30585">
            <w:pPr>
              <w:pStyle w:val="Standardtext"/>
            </w:pPr>
            <w:r w:rsidRPr="00A02F86">
              <w:t>Name, Vorname</w:t>
            </w:r>
          </w:p>
          <w:p w14:paraId="4C5E838E" w14:textId="77777777" w:rsidR="00E30585" w:rsidRDefault="00E30585" w:rsidP="00E30585">
            <w:pPr>
              <w:pStyle w:val="Standardtext"/>
            </w:pPr>
          </w:p>
          <w:p w14:paraId="69146478" w14:textId="4D5837B9" w:rsidR="00341F12" w:rsidRPr="00A02F86" w:rsidRDefault="00341F12" w:rsidP="00E30585">
            <w:pPr>
              <w:pStyle w:val="Standardtext"/>
            </w:pPr>
          </w:p>
        </w:tc>
        <w:tc>
          <w:tcPr>
            <w:tcW w:w="5953" w:type="dxa"/>
          </w:tcPr>
          <w:p w14:paraId="4E5F4EE5" w14:textId="77777777" w:rsidR="00E30585" w:rsidRDefault="00E30585" w:rsidP="00E30585">
            <w:pPr>
              <w:pStyle w:val="Standardtext"/>
            </w:pPr>
            <w:bookmarkStart w:id="0" w:name="_GoBack"/>
            <w:bookmarkEnd w:id="0"/>
          </w:p>
        </w:tc>
      </w:tr>
      <w:tr w:rsidR="00A02F86" w14:paraId="55EE39C9" w14:textId="77777777" w:rsidTr="00006D84">
        <w:tc>
          <w:tcPr>
            <w:tcW w:w="2689" w:type="dxa"/>
          </w:tcPr>
          <w:p w14:paraId="5C6A2B8D" w14:textId="77777777" w:rsidR="00A02F86" w:rsidRDefault="00A02F86" w:rsidP="00006D84">
            <w:pPr>
              <w:pStyle w:val="Standardtext"/>
            </w:pPr>
            <w:r>
              <w:t>Straße, Hausnummer</w:t>
            </w:r>
          </w:p>
          <w:p w14:paraId="0363079B" w14:textId="77777777" w:rsidR="00A02F86" w:rsidRDefault="00A02F86" w:rsidP="00006D84">
            <w:pPr>
              <w:pStyle w:val="Standardtext"/>
            </w:pPr>
          </w:p>
          <w:p w14:paraId="7015A8E5" w14:textId="60E9C623" w:rsidR="00341F12" w:rsidRDefault="00341F12" w:rsidP="00006D84">
            <w:pPr>
              <w:pStyle w:val="Standardtext"/>
            </w:pPr>
          </w:p>
        </w:tc>
        <w:tc>
          <w:tcPr>
            <w:tcW w:w="5953" w:type="dxa"/>
          </w:tcPr>
          <w:p w14:paraId="09FD4FE2" w14:textId="77777777" w:rsidR="00A02F86" w:rsidRDefault="00A02F86" w:rsidP="00006D84">
            <w:pPr>
              <w:pStyle w:val="Standardtext"/>
            </w:pPr>
          </w:p>
        </w:tc>
      </w:tr>
      <w:tr w:rsidR="00A02F86" w14:paraId="2778B264" w14:textId="77777777" w:rsidTr="00006D84">
        <w:tc>
          <w:tcPr>
            <w:tcW w:w="2689" w:type="dxa"/>
          </w:tcPr>
          <w:p w14:paraId="2F2BC610" w14:textId="09278573" w:rsidR="00A02F86" w:rsidRDefault="00A02F86" w:rsidP="00006D84">
            <w:pPr>
              <w:pStyle w:val="Standardtext"/>
            </w:pPr>
            <w:r>
              <w:t>Postleitzahl, Stadt</w:t>
            </w:r>
          </w:p>
          <w:p w14:paraId="4C3752D6" w14:textId="77777777" w:rsidR="00341F12" w:rsidRDefault="00341F12" w:rsidP="00006D84">
            <w:pPr>
              <w:pStyle w:val="Standardtext"/>
            </w:pPr>
          </w:p>
          <w:p w14:paraId="3D5A18D2" w14:textId="77777777" w:rsidR="00A02F86" w:rsidRDefault="00A02F86" w:rsidP="00006D84">
            <w:pPr>
              <w:pStyle w:val="Standardtext"/>
            </w:pPr>
          </w:p>
        </w:tc>
        <w:tc>
          <w:tcPr>
            <w:tcW w:w="5953" w:type="dxa"/>
          </w:tcPr>
          <w:p w14:paraId="4477154B" w14:textId="77777777" w:rsidR="00A02F86" w:rsidRDefault="00A02F86" w:rsidP="00006D84">
            <w:pPr>
              <w:pStyle w:val="Standardtext"/>
            </w:pPr>
          </w:p>
        </w:tc>
      </w:tr>
      <w:tr w:rsidR="00E30585" w14:paraId="45BC4EB0" w14:textId="77777777" w:rsidTr="00E30585">
        <w:tc>
          <w:tcPr>
            <w:tcW w:w="2689" w:type="dxa"/>
          </w:tcPr>
          <w:p w14:paraId="52058431" w14:textId="77777777" w:rsidR="00AF0D05" w:rsidRPr="00A02F86" w:rsidRDefault="00AF0D05" w:rsidP="00AF0D05">
            <w:pPr>
              <w:pStyle w:val="Standardtext"/>
            </w:pPr>
            <w:r w:rsidRPr="00A02F86">
              <w:t>Telefonnummer</w:t>
            </w:r>
          </w:p>
          <w:p w14:paraId="015B91CC" w14:textId="77777777" w:rsidR="00E30585" w:rsidRDefault="00E30585" w:rsidP="00E30585">
            <w:pPr>
              <w:pStyle w:val="Standardtext"/>
            </w:pPr>
          </w:p>
          <w:p w14:paraId="2D482C4F" w14:textId="0171AF37" w:rsidR="00341F12" w:rsidRPr="00A02F86" w:rsidRDefault="00341F12" w:rsidP="00E30585">
            <w:pPr>
              <w:pStyle w:val="Standardtext"/>
            </w:pPr>
          </w:p>
        </w:tc>
        <w:tc>
          <w:tcPr>
            <w:tcW w:w="5953" w:type="dxa"/>
          </w:tcPr>
          <w:p w14:paraId="44D8A199" w14:textId="77777777" w:rsidR="00E30585" w:rsidRDefault="00E30585" w:rsidP="00E30585">
            <w:pPr>
              <w:pStyle w:val="Standardtext"/>
            </w:pPr>
          </w:p>
        </w:tc>
      </w:tr>
      <w:tr w:rsidR="00E30585" w14:paraId="3E22E06C" w14:textId="77777777" w:rsidTr="00E30585">
        <w:tc>
          <w:tcPr>
            <w:tcW w:w="2689" w:type="dxa"/>
          </w:tcPr>
          <w:p w14:paraId="40BA99C6" w14:textId="77777777" w:rsidR="00E30585" w:rsidRDefault="00E30585" w:rsidP="00E30585">
            <w:pPr>
              <w:pStyle w:val="Standardtext"/>
            </w:pPr>
            <w:r w:rsidRPr="00A02F86">
              <w:t xml:space="preserve">Minderjährige </w:t>
            </w:r>
            <w:r w:rsidR="00F86F86" w:rsidRPr="00A02F86">
              <w:br/>
            </w:r>
            <w:r w:rsidRPr="00A02F86">
              <w:t>Begleitpersonen</w:t>
            </w:r>
          </w:p>
          <w:p w14:paraId="416CACB1" w14:textId="30F4F728" w:rsidR="00341F12" w:rsidRPr="00A02F86" w:rsidRDefault="00341F12" w:rsidP="00E30585">
            <w:pPr>
              <w:pStyle w:val="Standardtext"/>
            </w:pPr>
          </w:p>
        </w:tc>
        <w:tc>
          <w:tcPr>
            <w:tcW w:w="5953" w:type="dxa"/>
          </w:tcPr>
          <w:p w14:paraId="0129DD7E" w14:textId="77777777" w:rsidR="00E30585" w:rsidRDefault="00E30585" w:rsidP="00E30585">
            <w:pPr>
              <w:pStyle w:val="Standardtext"/>
            </w:pPr>
          </w:p>
        </w:tc>
      </w:tr>
    </w:tbl>
    <w:p w14:paraId="0F4997FA" w14:textId="0144D596" w:rsidR="00646254" w:rsidRPr="00CA43AA" w:rsidRDefault="00646254" w:rsidP="00E30585">
      <w:pPr>
        <w:pStyle w:val="Standardtext"/>
        <w:rPr>
          <w:sz w:val="32"/>
          <w:szCs w:val="28"/>
        </w:rPr>
      </w:pPr>
    </w:p>
    <w:p w14:paraId="15AE663A" w14:textId="0121E568" w:rsidR="009C1BBE" w:rsidRPr="00E36357" w:rsidRDefault="009C1BBE" w:rsidP="00341F12">
      <w:pPr>
        <w:pStyle w:val="SVohneEbene1"/>
        <w:rPr>
          <w:u w:val="single"/>
        </w:rPr>
      </w:pPr>
      <w:r w:rsidRPr="00E36357">
        <w:rPr>
          <w:u w:val="single"/>
        </w:rPr>
        <w:t>Ich erkläre hiermit verbindlich</w:t>
      </w:r>
      <w:r w:rsidRPr="00E36357">
        <w:t>:</w:t>
      </w:r>
    </w:p>
    <w:p w14:paraId="5E9489C6" w14:textId="77777777" w:rsidR="009C1BBE" w:rsidRPr="00CA43AA" w:rsidRDefault="009C1BBE" w:rsidP="00341F12">
      <w:pPr>
        <w:pStyle w:val="SVohneEbene1"/>
        <w:spacing w:line="240" w:lineRule="auto"/>
        <w:rPr>
          <w:sz w:val="2"/>
          <w:szCs w:val="2"/>
        </w:rPr>
      </w:pPr>
    </w:p>
    <w:p w14:paraId="3382D9BE" w14:textId="77777777" w:rsidR="00751D7B" w:rsidRDefault="00751D7B" w:rsidP="00341F12">
      <w:pPr>
        <w:pStyle w:val="SVohneEbene1"/>
        <w:spacing w:line="240" w:lineRule="auto"/>
      </w:pPr>
    </w:p>
    <w:p w14:paraId="03764E72" w14:textId="531D8AA2" w:rsidR="009C1BBE" w:rsidRDefault="009C1BBE" w:rsidP="00341F12">
      <w:pPr>
        <w:pStyle w:val="SVohneEbene1"/>
        <w:spacing w:line="240" w:lineRule="auto"/>
        <w:ind w:right="-597"/>
      </w:pPr>
      <w:r>
        <w:t xml:space="preserve">Haben Sie </w:t>
      </w:r>
      <w:r w:rsidR="00CB4352">
        <w:t xml:space="preserve">oder Ihre o. g. Begleitpersonen </w:t>
      </w:r>
      <w:r>
        <w:t>Geruchs-/Geschmacksstörungen, Fieber, Husten</w:t>
      </w:r>
      <w:r w:rsidRPr="009C1BBE">
        <w:t>, Schnupfen</w:t>
      </w:r>
      <w:r>
        <w:t xml:space="preserve"> oder Halsschmerzen?</w:t>
      </w:r>
    </w:p>
    <w:p w14:paraId="6CAC12E6" w14:textId="77777777" w:rsidR="009C1BBE" w:rsidRPr="00341F12" w:rsidRDefault="009C1BBE" w:rsidP="00341F12">
      <w:pPr>
        <w:pStyle w:val="SVohneEbene1"/>
        <w:spacing w:line="240" w:lineRule="auto"/>
        <w:ind w:right="-597"/>
      </w:pPr>
    </w:p>
    <w:p w14:paraId="205DF732" w14:textId="77777777" w:rsidR="009C1BBE" w:rsidRDefault="009C1BBE" w:rsidP="00341F12">
      <w:pPr>
        <w:pStyle w:val="SVohneEbene1"/>
        <w:spacing w:line="240" w:lineRule="auto"/>
        <w:ind w:left="708" w:right="-597" w:firstLine="708"/>
      </w:pPr>
      <w:r>
        <w:rPr>
          <w:rFonts w:ascii="Segoe UI Symbol" w:hAnsi="Segoe UI Symbol" w:cs="Segoe UI Symbol"/>
        </w:rPr>
        <w:t>☐</w:t>
      </w:r>
      <w:r>
        <w:t xml:space="preserve"> JA </w:t>
      </w:r>
      <w:r>
        <w:tab/>
      </w:r>
      <w:r>
        <w:tab/>
      </w:r>
      <w:r>
        <w:tab/>
      </w:r>
      <w:r>
        <w:rPr>
          <w:rFonts w:ascii="Segoe UI Symbol" w:hAnsi="Segoe UI Symbol" w:cs="Segoe UI Symbol"/>
        </w:rPr>
        <w:t>☐</w:t>
      </w:r>
      <w:r>
        <w:t xml:space="preserve"> NEIN</w:t>
      </w:r>
    </w:p>
    <w:p w14:paraId="3B9F55F0" w14:textId="7C16BF63" w:rsidR="00341F12" w:rsidRDefault="00341F12" w:rsidP="00341F12">
      <w:pPr>
        <w:pStyle w:val="SVohneEbene1"/>
        <w:spacing w:line="240" w:lineRule="auto"/>
        <w:ind w:right="-597"/>
      </w:pPr>
    </w:p>
    <w:p w14:paraId="0FB92085" w14:textId="4C2142FE" w:rsidR="00CD263F" w:rsidRDefault="00CD263F" w:rsidP="00341F12">
      <w:pPr>
        <w:pStyle w:val="SVohneEbene1"/>
        <w:spacing w:line="240" w:lineRule="auto"/>
        <w:ind w:right="-597"/>
      </w:pPr>
    </w:p>
    <w:p w14:paraId="10F4879E" w14:textId="764F609D" w:rsidR="009C1BBE" w:rsidRDefault="009C1BBE" w:rsidP="00363A4A">
      <w:pPr>
        <w:pStyle w:val="SVohneEbene1"/>
        <w:pBdr>
          <w:top w:val="single" w:sz="4" w:space="1" w:color="auto"/>
          <w:left w:val="single" w:sz="4" w:space="4" w:color="auto"/>
          <w:bottom w:val="single" w:sz="4" w:space="1" w:color="auto"/>
          <w:right w:val="single" w:sz="4" w:space="4" w:color="auto"/>
        </w:pBdr>
        <w:spacing w:line="240" w:lineRule="auto"/>
        <w:ind w:left="426" w:right="340"/>
      </w:pPr>
      <w:r>
        <w:t>In diesem Fall werden Sie gebeten, sich zum Zweck einer kontaktfreien Fiebermessung an das Kontrollpersonal zu wenden. Ein Zutritt kann grundsätzlich nur fieberfreien Personen (unter 38° C) gewährt werden.</w:t>
      </w:r>
      <w:r w:rsidR="00CB4352">
        <w:t xml:space="preserve"> Auch darüber hinaus ist das Kontrollpersonal gehalten, auf akute respiratorische Symptome zu achten</w:t>
      </w:r>
      <w:r w:rsidR="00CE7126">
        <w:t>,</w:t>
      </w:r>
      <w:r w:rsidR="00CB4352">
        <w:t xml:space="preserve"> und kann in entsprechenden Fällen auch </w:t>
      </w:r>
      <w:r w:rsidR="00C25CB9">
        <w:t>fieberfreien Personen</w:t>
      </w:r>
      <w:r w:rsidR="00CB4352">
        <w:t xml:space="preserve"> den Zutritt zum Gebäude</w:t>
      </w:r>
      <w:r w:rsidR="00563F26">
        <w:t xml:space="preserve"> verwehren</w:t>
      </w:r>
      <w:r w:rsidR="00CB4352">
        <w:t xml:space="preserve">. </w:t>
      </w:r>
    </w:p>
    <w:p w14:paraId="68F7C715" w14:textId="049D623A" w:rsidR="00CE7126" w:rsidRDefault="00CE7126" w:rsidP="00CB4352">
      <w:pPr>
        <w:pStyle w:val="SVohneEbene1"/>
        <w:spacing w:line="240" w:lineRule="auto"/>
        <w:ind w:left="720" w:right="-597"/>
        <w:rPr>
          <w:sz w:val="36"/>
          <w:szCs w:val="32"/>
        </w:rPr>
      </w:pPr>
    </w:p>
    <w:p w14:paraId="2445BCA8" w14:textId="70DBBC03" w:rsidR="00CE7126" w:rsidRPr="00341F12" w:rsidRDefault="00CE7126" w:rsidP="00CB4352">
      <w:pPr>
        <w:pStyle w:val="SVohneEbene1"/>
        <w:spacing w:line="240" w:lineRule="auto"/>
        <w:ind w:left="720" w:right="-597"/>
        <w:rPr>
          <w:sz w:val="40"/>
          <w:szCs w:val="36"/>
        </w:rPr>
      </w:pPr>
    </w:p>
    <w:p w14:paraId="07124ADC" w14:textId="77777777" w:rsidR="00341F12" w:rsidRDefault="00341F12" w:rsidP="00CB4352">
      <w:pPr>
        <w:pStyle w:val="SVohneEbene1"/>
        <w:spacing w:line="240" w:lineRule="auto"/>
        <w:ind w:right="-597"/>
      </w:pPr>
    </w:p>
    <w:p w14:paraId="6245C2C6" w14:textId="51AA231F" w:rsidR="008230C3" w:rsidRPr="00A72307" w:rsidRDefault="00A72307" w:rsidP="00CB4352">
      <w:pPr>
        <w:pStyle w:val="SVohneEbene1"/>
        <w:spacing w:line="240" w:lineRule="auto"/>
        <w:ind w:right="-597"/>
      </w:pPr>
      <w:r w:rsidRPr="00A72307">
        <w:t xml:space="preserve">Die </w:t>
      </w:r>
      <w:r w:rsidR="00751D7B">
        <w:t>weiteren Hinweise (u. a. Datenschutz)</w:t>
      </w:r>
      <w:r w:rsidR="00B01825">
        <w:t xml:space="preserve"> </w:t>
      </w:r>
      <w:r w:rsidRPr="00A72307">
        <w:t>auf der Rückseite habe ich zur Kenntnis genommen.</w:t>
      </w:r>
    </w:p>
    <w:p w14:paraId="54BD25B9" w14:textId="04BEFBB2" w:rsidR="00CE7126" w:rsidRDefault="00CE7126" w:rsidP="00CB4352">
      <w:pPr>
        <w:pStyle w:val="SVohneEbene1"/>
        <w:spacing w:line="240" w:lineRule="auto"/>
        <w:ind w:right="-597"/>
        <w:rPr>
          <w:sz w:val="28"/>
          <w:szCs w:val="28"/>
        </w:rPr>
      </w:pPr>
    </w:p>
    <w:p w14:paraId="2DCA8314" w14:textId="77777777" w:rsidR="00AB36A0" w:rsidRPr="00CA43AA" w:rsidRDefault="00AB36A0" w:rsidP="00CB4352">
      <w:pPr>
        <w:pStyle w:val="SVohneEbene1"/>
        <w:spacing w:line="240" w:lineRule="auto"/>
        <w:ind w:right="-597"/>
        <w:rPr>
          <w:sz w:val="28"/>
          <w:szCs w:val="28"/>
        </w:rPr>
      </w:pPr>
    </w:p>
    <w:p w14:paraId="2CC0E111" w14:textId="77777777" w:rsidR="00E30585" w:rsidRPr="00AB36A0" w:rsidRDefault="00E30585" w:rsidP="00CB4352">
      <w:pPr>
        <w:pStyle w:val="SVohneEbene1"/>
        <w:spacing w:after="240"/>
        <w:ind w:right="-597"/>
        <w:rPr>
          <w:sz w:val="20"/>
        </w:rPr>
      </w:pPr>
      <w:r w:rsidRPr="00AB36A0">
        <w:rPr>
          <w:sz w:val="20"/>
        </w:rPr>
        <w:t>Ort, Datum</w:t>
      </w:r>
      <w:r w:rsidRPr="00AB36A0">
        <w:rPr>
          <w:sz w:val="20"/>
        </w:rPr>
        <w:tab/>
      </w:r>
      <w:r w:rsidRPr="00AB36A0">
        <w:rPr>
          <w:sz w:val="20"/>
        </w:rPr>
        <w:tab/>
      </w:r>
      <w:r w:rsidRPr="00AB36A0">
        <w:rPr>
          <w:sz w:val="20"/>
        </w:rPr>
        <w:tab/>
      </w:r>
      <w:r w:rsidRPr="00AB36A0">
        <w:rPr>
          <w:sz w:val="20"/>
        </w:rPr>
        <w:tab/>
      </w:r>
      <w:r w:rsidRPr="00AB36A0">
        <w:rPr>
          <w:sz w:val="20"/>
        </w:rPr>
        <w:tab/>
      </w:r>
      <w:r w:rsidRPr="00AB36A0">
        <w:rPr>
          <w:sz w:val="20"/>
        </w:rPr>
        <w:tab/>
        <w:t>Unterschrift</w:t>
      </w:r>
    </w:p>
    <w:p w14:paraId="56381794" w14:textId="5D534D06" w:rsidR="00AF19EC" w:rsidRPr="00AB36A0" w:rsidRDefault="00162DAF" w:rsidP="00CE7126">
      <w:pPr>
        <w:pStyle w:val="SVohneEbene1"/>
        <w:spacing w:before="480"/>
        <w:ind w:right="-595"/>
        <w:rPr>
          <w:sz w:val="24"/>
          <w:szCs w:val="22"/>
        </w:rPr>
      </w:pPr>
      <w:r w:rsidRPr="00AB36A0">
        <w:rPr>
          <w:sz w:val="24"/>
          <w:szCs w:val="22"/>
        </w:rPr>
        <w:t>____________________</w:t>
      </w:r>
      <w:r w:rsidRPr="00AB36A0">
        <w:rPr>
          <w:sz w:val="24"/>
          <w:szCs w:val="22"/>
        </w:rPr>
        <w:tab/>
      </w:r>
      <w:r w:rsidRPr="00AB36A0">
        <w:rPr>
          <w:sz w:val="24"/>
          <w:szCs w:val="22"/>
        </w:rPr>
        <w:tab/>
      </w:r>
      <w:r w:rsidRPr="00AB36A0">
        <w:rPr>
          <w:sz w:val="24"/>
          <w:szCs w:val="22"/>
        </w:rPr>
        <w:tab/>
      </w:r>
      <w:r w:rsidRPr="00AB36A0">
        <w:rPr>
          <w:sz w:val="24"/>
          <w:szCs w:val="22"/>
        </w:rPr>
        <w:tab/>
        <w:t>_____________________</w:t>
      </w:r>
    </w:p>
    <w:p w14:paraId="0B49A816" w14:textId="6B939F9C" w:rsidR="00751D7B" w:rsidRPr="00CE7126" w:rsidRDefault="00751D7B" w:rsidP="00CE7126">
      <w:pPr>
        <w:pStyle w:val="SVohneEbene1"/>
        <w:spacing w:line="240" w:lineRule="auto"/>
        <w:jc w:val="center"/>
        <w:rPr>
          <w:b/>
          <w:sz w:val="18"/>
          <w:szCs w:val="18"/>
        </w:rPr>
      </w:pPr>
      <w:r w:rsidRPr="00CE7126">
        <w:rPr>
          <w:b/>
          <w:sz w:val="18"/>
          <w:szCs w:val="18"/>
        </w:rPr>
        <w:lastRenderedPageBreak/>
        <w:t>Hinweis</w:t>
      </w:r>
    </w:p>
    <w:p w14:paraId="23C1F87C" w14:textId="77777777" w:rsidR="00751D7B" w:rsidRPr="00CE7126" w:rsidRDefault="00751D7B" w:rsidP="00CE7126">
      <w:pPr>
        <w:pStyle w:val="SVohneEbene1"/>
        <w:spacing w:line="240" w:lineRule="auto"/>
        <w:rPr>
          <w:sz w:val="18"/>
          <w:szCs w:val="18"/>
        </w:rPr>
      </w:pPr>
    </w:p>
    <w:p w14:paraId="558F09B6" w14:textId="77777777" w:rsidR="00253153" w:rsidRPr="00CE7126" w:rsidRDefault="00253153" w:rsidP="00CE7126">
      <w:pPr>
        <w:pStyle w:val="SVohneEbene1"/>
        <w:spacing w:line="240" w:lineRule="auto"/>
        <w:rPr>
          <w:sz w:val="18"/>
          <w:szCs w:val="18"/>
        </w:rPr>
      </w:pPr>
    </w:p>
    <w:p w14:paraId="6B7473F1" w14:textId="77777777" w:rsidR="00253153" w:rsidRPr="00CE7126" w:rsidRDefault="00253153" w:rsidP="00CE7126">
      <w:pPr>
        <w:pStyle w:val="SVohneEbene1"/>
        <w:spacing w:line="240" w:lineRule="auto"/>
        <w:rPr>
          <w:sz w:val="18"/>
          <w:szCs w:val="18"/>
        </w:rPr>
      </w:pPr>
      <w:r w:rsidRPr="00CE7126">
        <w:rPr>
          <w:sz w:val="18"/>
          <w:szCs w:val="18"/>
        </w:rPr>
        <w:t xml:space="preserve">Bitte denken Sie daran, </w:t>
      </w:r>
      <w:r w:rsidRPr="00264729">
        <w:rPr>
          <w:sz w:val="18"/>
          <w:szCs w:val="18"/>
          <w:highlight w:val="yellow"/>
        </w:rPr>
        <w:t>die Gerichtsleitung</w:t>
      </w:r>
      <w:r w:rsidRPr="00CE7126">
        <w:rPr>
          <w:sz w:val="18"/>
          <w:szCs w:val="18"/>
          <w:highlight w:val="yellow"/>
        </w:rPr>
        <w:t>/die Behördenleitung</w:t>
      </w:r>
      <w:r w:rsidRPr="00CE7126">
        <w:rPr>
          <w:sz w:val="18"/>
          <w:szCs w:val="18"/>
        </w:rPr>
        <w:t xml:space="preserve"> zu verständigen, falls Sie innerhalb der kommenden zwei Wochen positiv auf COVID-19 getestet werden sollten. Die Kontaktdaten finden Sie z. B. auf der Homepage </w:t>
      </w:r>
      <w:r w:rsidRPr="00CE7126">
        <w:rPr>
          <w:sz w:val="18"/>
          <w:szCs w:val="18"/>
          <w:highlight w:val="yellow"/>
        </w:rPr>
        <w:t>dieses Gerichts/dieser Behörde</w:t>
      </w:r>
      <w:r w:rsidRPr="00CE7126">
        <w:rPr>
          <w:sz w:val="18"/>
          <w:szCs w:val="18"/>
        </w:rPr>
        <w:t xml:space="preserve"> unter </w:t>
      </w:r>
      <w:hyperlink r:id="rId7" w:history="1">
        <w:r w:rsidRPr="00CE7126">
          <w:rPr>
            <w:sz w:val="18"/>
            <w:szCs w:val="18"/>
            <w:highlight w:val="yellow"/>
          </w:rPr>
          <w:t>https://www.justiz.bayern.de/gerichte-und-behoerden/XY/</w:t>
        </w:r>
      </w:hyperlink>
      <w:r w:rsidRPr="00CE7126">
        <w:rPr>
          <w:sz w:val="18"/>
          <w:szCs w:val="18"/>
          <w:highlight w:val="yellow"/>
        </w:rPr>
        <w:t>.</w:t>
      </w:r>
    </w:p>
    <w:p w14:paraId="6D90C2CF" w14:textId="77777777" w:rsidR="00253153" w:rsidRPr="00CE7126" w:rsidRDefault="00253153" w:rsidP="00CE7126">
      <w:pPr>
        <w:pStyle w:val="SVohneEbene1"/>
        <w:spacing w:line="240" w:lineRule="auto"/>
        <w:rPr>
          <w:sz w:val="18"/>
          <w:szCs w:val="18"/>
        </w:rPr>
      </w:pPr>
    </w:p>
    <w:p w14:paraId="6E3EE1B9" w14:textId="20156DDF" w:rsidR="00B01825" w:rsidRPr="00CE7126" w:rsidRDefault="00253153" w:rsidP="00CE7126">
      <w:pPr>
        <w:pStyle w:val="SVohneEbene1"/>
        <w:spacing w:line="240" w:lineRule="auto"/>
        <w:rPr>
          <w:sz w:val="18"/>
          <w:szCs w:val="18"/>
        </w:rPr>
      </w:pPr>
      <w:r w:rsidRPr="00CE7126">
        <w:rPr>
          <w:sz w:val="18"/>
          <w:szCs w:val="18"/>
        </w:rPr>
        <w:t>Auf diese Weise leisten Sie einen wichtigen Beitrag, die Verbreitung des neuartigen Coronavirus zu verlangsamen. Ziel ist es, die Belastung des Gesundheitssystems so gering wie möglich zu halten und die Versorgung schwer kranker Patienten sicherzustellen.</w:t>
      </w:r>
    </w:p>
    <w:p w14:paraId="7124B9CF" w14:textId="28F92413" w:rsidR="00751D7B" w:rsidRPr="00CE7126" w:rsidRDefault="00751D7B" w:rsidP="00CE7126">
      <w:pPr>
        <w:pStyle w:val="SVohneEbene1"/>
        <w:spacing w:line="240" w:lineRule="auto"/>
        <w:rPr>
          <w:sz w:val="18"/>
          <w:szCs w:val="18"/>
        </w:rPr>
      </w:pPr>
    </w:p>
    <w:p w14:paraId="78E9B9B3" w14:textId="77777777" w:rsidR="00751D7B" w:rsidRPr="00CE7126" w:rsidRDefault="00751D7B" w:rsidP="00CE7126">
      <w:pPr>
        <w:pStyle w:val="SVohneEbene1"/>
        <w:spacing w:line="240" w:lineRule="auto"/>
        <w:rPr>
          <w:sz w:val="18"/>
          <w:szCs w:val="18"/>
        </w:rPr>
      </w:pPr>
    </w:p>
    <w:p w14:paraId="54D4E60E" w14:textId="4EBE0A07" w:rsidR="00A72307" w:rsidRPr="00CE7126" w:rsidRDefault="00A72307" w:rsidP="00CE7126">
      <w:pPr>
        <w:pStyle w:val="SVohneEbene1"/>
        <w:spacing w:line="240" w:lineRule="auto"/>
        <w:jc w:val="center"/>
        <w:rPr>
          <w:b/>
          <w:sz w:val="18"/>
          <w:szCs w:val="18"/>
        </w:rPr>
      </w:pPr>
      <w:r w:rsidRPr="00CE7126">
        <w:rPr>
          <w:b/>
          <w:sz w:val="18"/>
          <w:szCs w:val="18"/>
        </w:rPr>
        <w:t>Datenschutzhinweise</w:t>
      </w:r>
    </w:p>
    <w:p w14:paraId="5EC62E41" w14:textId="77777777" w:rsidR="00A72307" w:rsidRPr="005A77E1" w:rsidRDefault="00A72307" w:rsidP="00CE7126">
      <w:pPr>
        <w:pStyle w:val="SVohneEbene1"/>
        <w:spacing w:line="240" w:lineRule="auto"/>
        <w:rPr>
          <w:sz w:val="18"/>
          <w:szCs w:val="18"/>
        </w:rPr>
      </w:pPr>
    </w:p>
    <w:p w14:paraId="068A7C22" w14:textId="371A4889" w:rsidR="00A72307" w:rsidRPr="005A77E1" w:rsidRDefault="00A72307" w:rsidP="00CE7126">
      <w:pPr>
        <w:pStyle w:val="SVohneEbene1"/>
        <w:spacing w:line="240" w:lineRule="auto"/>
        <w:rPr>
          <w:sz w:val="18"/>
          <w:szCs w:val="18"/>
        </w:rPr>
      </w:pPr>
      <w:r w:rsidRPr="005A77E1">
        <w:rPr>
          <w:sz w:val="18"/>
          <w:szCs w:val="18"/>
        </w:rPr>
        <w:t xml:space="preserve">Diese Selbstauskunft und Ihre dort eingetragenen personenbezogenen Daten werden ausschließlich an </w:t>
      </w:r>
      <w:r w:rsidRPr="00264729">
        <w:rPr>
          <w:sz w:val="18"/>
          <w:szCs w:val="18"/>
          <w:highlight w:val="yellow"/>
        </w:rPr>
        <w:t>diesem Gericht</w:t>
      </w:r>
      <w:r w:rsidR="00F86F86" w:rsidRPr="00264729">
        <w:rPr>
          <w:sz w:val="18"/>
          <w:szCs w:val="18"/>
          <w:highlight w:val="yellow"/>
        </w:rPr>
        <w:t>/dieser Behörde</w:t>
      </w:r>
      <w:r w:rsidRPr="005A77E1">
        <w:rPr>
          <w:sz w:val="18"/>
          <w:szCs w:val="18"/>
        </w:rPr>
        <w:t xml:space="preserve"> und ausschließlich in Papierform (keine elektronische Speicherung) aufbewahrt.</w:t>
      </w:r>
    </w:p>
    <w:p w14:paraId="065D8F75" w14:textId="77777777" w:rsidR="00F86F86" w:rsidRPr="005A77E1" w:rsidRDefault="00F86F86" w:rsidP="005A77E1">
      <w:pPr>
        <w:pStyle w:val="SVohneEbene1"/>
        <w:spacing w:line="240" w:lineRule="auto"/>
        <w:rPr>
          <w:sz w:val="18"/>
          <w:szCs w:val="18"/>
        </w:rPr>
      </w:pPr>
    </w:p>
    <w:p w14:paraId="2E066EB4" w14:textId="3A6509D7" w:rsidR="00F86F86" w:rsidRPr="005A77E1" w:rsidRDefault="00A72307" w:rsidP="005A77E1">
      <w:pPr>
        <w:pStyle w:val="SVohneEbene1"/>
        <w:spacing w:line="240" w:lineRule="auto"/>
        <w:rPr>
          <w:sz w:val="18"/>
          <w:szCs w:val="18"/>
        </w:rPr>
      </w:pPr>
      <w:r w:rsidRPr="005A77E1">
        <w:rPr>
          <w:sz w:val="18"/>
          <w:szCs w:val="18"/>
        </w:rPr>
        <w:t xml:space="preserve">Eine weitere Datenverarbeitung findet nur statt, wenn innerhalb von </w:t>
      </w:r>
      <w:r w:rsidR="00F86F86" w:rsidRPr="005A77E1">
        <w:rPr>
          <w:sz w:val="18"/>
          <w:szCs w:val="18"/>
        </w:rPr>
        <w:t>drei</w:t>
      </w:r>
      <w:r w:rsidRPr="005A77E1">
        <w:rPr>
          <w:sz w:val="18"/>
          <w:szCs w:val="18"/>
        </w:rPr>
        <w:t xml:space="preserve"> Wochen ab dem Zeitpunkt Ihres heutigen </w:t>
      </w:r>
      <w:r w:rsidRPr="005A77E1">
        <w:rPr>
          <w:sz w:val="18"/>
          <w:szCs w:val="18"/>
          <w:highlight w:val="yellow"/>
        </w:rPr>
        <w:t>Gerichtsbesuchs</w:t>
      </w:r>
      <w:r w:rsidR="00580927" w:rsidRPr="005A77E1">
        <w:rPr>
          <w:sz w:val="18"/>
          <w:szCs w:val="18"/>
          <w:highlight w:val="yellow"/>
        </w:rPr>
        <w:t>/Behördenbesuchs</w:t>
      </w:r>
      <w:r w:rsidRPr="005A77E1">
        <w:rPr>
          <w:sz w:val="18"/>
          <w:szCs w:val="18"/>
        </w:rPr>
        <w:t xml:space="preserve"> festgestellt werden sollte, dass Sie oder eine Ihrer Kontaktpersonen in diesem Gebäude positiv auf COVID-19 getestet werden sollten. In diesem Fall werden die personenbezogenen Daten genutzt, um mögliche Kontaktpersonen identifizieren zu können. Die Daten würden in diesem Fall auch an die örtlichen Gesundheitsbehörden weitergegeben werden.</w:t>
      </w:r>
    </w:p>
    <w:p w14:paraId="5310F169" w14:textId="77777777" w:rsidR="00F86F86" w:rsidRPr="005A77E1" w:rsidRDefault="00F86F86" w:rsidP="005A77E1">
      <w:pPr>
        <w:pStyle w:val="SVohneEbene1"/>
        <w:spacing w:line="240" w:lineRule="auto"/>
        <w:rPr>
          <w:sz w:val="18"/>
          <w:szCs w:val="18"/>
        </w:rPr>
      </w:pPr>
    </w:p>
    <w:p w14:paraId="79FB46F3" w14:textId="03A418C9" w:rsidR="00A72307" w:rsidRPr="005A77E1" w:rsidRDefault="00A72307" w:rsidP="005A77E1">
      <w:pPr>
        <w:pStyle w:val="SVohneEbene1"/>
        <w:spacing w:line="240" w:lineRule="auto"/>
        <w:rPr>
          <w:sz w:val="18"/>
          <w:szCs w:val="18"/>
        </w:rPr>
      </w:pPr>
      <w:r w:rsidRPr="005A77E1">
        <w:rPr>
          <w:sz w:val="18"/>
          <w:szCs w:val="18"/>
        </w:rPr>
        <w:t xml:space="preserve">Die Datenerhebung, Datenaufbewahrung und evtl. Datenverwendung dienen also ausschließlich Ihrem und dem Gesundheitsschutz möglicher Kontaktpersonen. </w:t>
      </w:r>
    </w:p>
    <w:p w14:paraId="49577E48" w14:textId="3C9470E4" w:rsidR="005A77E1" w:rsidRPr="005A77E1" w:rsidRDefault="005A77E1" w:rsidP="005A77E1">
      <w:pPr>
        <w:pStyle w:val="SVohneEbene1"/>
        <w:spacing w:line="240" w:lineRule="auto"/>
        <w:rPr>
          <w:sz w:val="18"/>
          <w:szCs w:val="18"/>
        </w:rPr>
      </w:pPr>
    </w:p>
    <w:p w14:paraId="262F1B8D" w14:textId="6AC397FC" w:rsidR="005A77E1" w:rsidRPr="005A77E1" w:rsidRDefault="005A77E1" w:rsidP="005A77E1">
      <w:pPr>
        <w:rPr>
          <w:sz w:val="18"/>
          <w:szCs w:val="18"/>
        </w:rPr>
      </w:pPr>
      <w:r w:rsidRPr="005A77E1">
        <w:rPr>
          <w:sz w:val="18"/>
          <w:szCs w:val="18"/>
        </w:rPr>
        <w:t xml:space="preserve">Rechtsgrundlage ist Art. 6 Abs. 1 </w:t>
      </w:r>
      <w:proofErr w:type="spellStart"/>
      <w:r w:rsidRPr="005A77E1">
        <w:rPr>
          <w:sz w:val="18"/>
          <w:szCs w:val="18"/>
        </w:rPr>
        <w:t>UAbs</w:t>
      </w:r>
      <w:proofErr w:type="spellEnd"/>
      <w:r w:rsidRPr="005A77E1">
        <w:rPr>
          <w:sz w:val="18"/>
          <w:szCs w:val="18"/>
        </w:rPr>
        <w:t>. 1 Buchst. e, Abs. 3 DSGVO i.</w:t>
      </w:r>
      <w:r w:rsidR="001E2C96">
        <w:rPr>
          <w:sz w:val="18"/>
          <w:szCs w:val="18"/>
        </w:rPr>
        <w:t xml:space="preserve"> </w:t>
      </w:r>
      <w:r w:rsidRPr="005A77E1">
        <w:rPr>
          <w:sz w:val="18"/>
          <w:szCs w:val="18"/>
        </w:rPr>
        <w:t>V.</w:t>
      </w:r>
      <w:r w:rsidR="001E2C96">
        <w:rPr>
          <w:sz w:val="18"/>
          <w:szCs w:val="18"/>
        </w:rPr>
        <w:t xml:space="preserve"> </w:t>
      </w:r>
      <w:r w:rsidRPr="005A77E1">
        <w:rPr>
          <w:sz w:val="18"/>
          <w:szCs w:val="18"/>
        </w:rPr>
        <w:t xml:space="preserve">m. Art. 4 Abs. 1 </w:t>
      </w:r>
      <w:proofErr w:type="spellStart"/>
      <w:r w:rsidRPr="005A77E1">
        <w:rPr>
          <w:sz w:val="18"/>
          <w:szCs w:val="18"/>
        </w:rPr>
        <w:t>BayDSG</w:t>
      </w:r>
      <w:proofErr w:type="spellEnd"/>
      <w:r w:rsidRPr="005A77E1">
        <w:rPr>
          <w:sz w:val="18"/>
          <w:szCs w:val="18"/>
        </w:rPr>
        <w:t xml:space="preserve"> bzw. Art. 6 Abs. 1 </w:t>
      </w:r>
      <w:proofErr w:type="spellStart"/>
      <w:r w:rsidRPr="005A77E1">
        <w:rPr>
          <w:sz w:val="18"/>
          <w:szCs w:val="18"/>
        </w:rPr>
        <w:t>UAbs</w:t>
      </w:r>
      <w:proofErr w:type="spellEnd"/>
      <w:r w:rsidRPr="005A77E1">
        <w:rPr>
          <w:sz w:val="18"/>
          <w:szCs w:val="18"/>
        </w:rPr>
        <w:t>. 1 Buchst. d DSGVO.</w:t>
      </w:r>
    </w:p>
    <w:p w14:paraId="2596E8A6" w14:textId="77777777" w:rsidR="00F86F86" w:rsidRPr="005A77E1" w:rsidRDefault="00F86F86" w:rsidP="005A77E1">
      <w:pPr>
        <w:pStyle w:val="SVohneEbene1"/>
        <w:spacing w:line="240" w:lineRule="auto"/>
        <w:rPr>
          <w:sz w:val="18"/>
          <w:szCs w:val="18"/>
        </w:rPr>
      </w:pPr>
    </w:p>
    <w:p w14:paraId="37DDDB41" w14:textId="4BDA8E1B" w:rsidR="00A72307" w:rsidRPr="005A77E1" w:rsidRDefault="00A72307" w:rsidP="005A77E1">
      <w:pPr>
        <w:pStyle w:val="SVohneEbene1"/>
        <w:spacing w:line="240" w:lineRule="auto"/>
        <w:rPr>
          <w:sz w:val="18"/>
          <w:szCs w:val="18"/>
        </w:rPr>
      </w:pPr>
      <w:r w:rsidRPr="005A77E1">
        <w:rPr>
          <w:sz w:val="18"/>
          <w:szCs w:val="18"/>
        </w:rPr>
        <w:t xml:space="preserve">Die Daten werden spätestens </w:t>
      </w:r>
      <w:r w:rsidR="00F86F86" w:rsidRPr="005A77E1">
        <w:rPr>
          <w:sz w:val="18"/>
          <w:szCs w:val="18"/>
        </w:rPr>
        <w:t xml:space="preserve">vier </w:t>
      </w:r>
      <w:r w:rsidRPr="005A77E1">
        <w:rPr>
          <w:sz w:val="18"/>
          <w:szCs w:val="18"/>
        </w:rPr>
        <w:t xml:space="preserve">Wochen nach Ihrem heutigen </w:t>
      </w:r>
      <w:r w:rsidRPr="005A77E1">
        <w:rPr>
          <w:sz w:val="18"/>
          <w:szCs w:val="18"/>
          <w:highlight w:val="yellow"/>
        </w:rPr>
        <w:t>Gerichtsbesuch</w:t>
      </w:r>
      <w:r w:rsidR="00580927" w:rsidRPr="005A77E1">
        <w:rPr>
          <w:sz w:val="18"/>
          <w:szCs w:val="18"/>
          <w:highlight w:val="yellow"/>
        </w:rPr>
        <w:t>/Behördenbesuch</w:t>
      </w:r>
      <w:r w:rsidRPr="005A77E1">
        <w:rPr>
          <w:sz w:val="18"/>
          <w:szCs w:val="18"/>
        </w:rPr>
        <w:t xml:space="preserve"> gelöscht.</w:t>
      </w:r>
    </w:p>
    <w:p w14:paraId="466F7092" w14:textId="77777777" w:rsidR="00F86F86" w:rsidRPr="005A77E1" w:rsidRDefault="00F86F86" w:rsidP="005A77E1">
      <w:pPr>
        <w:pStyle w:val="SVohneEbene1"/>
        <w:spacing w:line="240" w:lineRule="auto"/>
        <w:rPr>
          <w:sz w:val="18"/>
          <w:szCs w:val="18"/>
        </w:rPr>
      </w:pPr>
    </w:p>
    <w:p w14:paraId="2AC4FE0E" w14:textId="35F0D809" w:rsidR="00F86F86" w:rsidRPr="005A77E1" w:rsidRDefault="005A77E1" w:rsidP="005A77E1">
      <w:pPr>
        <w:pStyle w:val="SVohneEbene1"/>
        <w:spacing w:line="240" w:lineRule="auto"/>
        <w:rPr>
          <w:sz w:val="18"/>
          <w:szCs w:val="18"/>
        </w:rPr>
      </w:pPr>
      <w:r w:rsidRPr="005A77E1">
        <w:rPr>
          <w:sz w:val="18"/>
          <w:szCs w:val="18"/>
        </w:rPr>
        <w:t xml:space="preserve">Die Kontaktdaten des datenschutzrechtlich Verantwortlichen sowie des örtlichen Datenschutzbeauftragten finden Sie auf der Homepage </w:t>
      </w:r>
      <w:r w:rsidRPr="005A77E1">
        <w:rPr>
          <w:sz w:val="18"/>
          <w:szCs w:val="18"/>
          <w:highlight w:val="yellow"/>
        </w:rPr>
        <w:t>dieses Gerichts/dieser Behörde</w:t>
      </w:r>
      <w:r w:rsidRPr="005A77E1">
        <w:rPr>
          <w:sz w:val="18"/>
          <w:szCs w:val="18"/>
        </w:rPr>
        <w:t xml:space="preserve"> unter </w:t>
      </w:r>
      <w:r w:rsidRPr="005A77E1">
        <w:rPr>
          <w:sz w:val="18"/>
          <w:szCs w:val="18"/>
          <w:highlight w:val="yellow"/>
        </w:rPr>
        <w:t>https://www.justiz.bayern.de/gerichte-und-behoerden/XY/</w:t>
      </w:r>
      <w:r w:rsidRPr="005A77E1">
        <w:rPr>
          <w:sz w:val="18"/>
          <w:szCs w:val="18"/>
        </w:rPr>
        <w:t xml:space="preserve">. Haben Sie keinen Zugang zur Homepage </w:t>
      </w:r>
      <w:r w:rsidRPr="005A77E1">
        <w:rPr>
          <w:sz w:val="18"/>
          <w:szCs w:val="18"/>
          <w:highlight w:val="yellow"/>
        </w:rPr>
        <w:t>dieses Gerichts/dieser Behörde</w:t>
      </w:r>
      <w:r w:rsidRPr="005A77E1">
        <w:rPr>
          <w:sz w:val="18"/>
          <w:szCs w:val="18"/>
        </w:rPr>
        <w:t xml:space="preserve">, können Sie sich auch schriftlich oder telefonisch </w:t>
      </w:r>
      <w:r w:rsidRPr="005A77E1">
        <w:rPr>
          <w:sz w:val="18"/>
          <w:szCs w:val="18"/>
          <w:highlight w:val="yellow"/>
        </w:rPr>
        <w:t>an dieses Gericht/diese Behörde</w:t>
      </w:r>
      <w:r w:rsidRPr="005A77E1">
        <w:rPr>
          <w:sz w:val="18"/>
          <w:szCs w:val="18"/>
        </w:rPr>
        <w:t xml:space="preserve"> wenden.</w:t>
      </w:r>
    </w:p>
    <w:p w14:paraId="739C9E85" w14:textId="5A7A3892" w:rsidR="005A77E1" w:rsidRPr="005A77E1" w:rsidRDefault="005A77E1" w:rsidP="005A77E1">
      <w:pPr>
        <w:pStyle w:val="SVohneEbene1"/>
        <w:spacing w:line="240" w:lineRule="auto"/>
        <w:rPr>
          <w:sz w:val="18"/>
          <w:szCs w:val="18"/>
        </w:rPr>
      </w:pPr>
    </w:p>
    <w:p w14:paraId="08760DEF" w14:textId="7D5899C1" w:rsidR="005A77E1" w:rsidRPr="005A77E1" w:rsidRDefault="005A77E1" w:rsidP="005A77E1">
      <w:pPr>
        <w:pStyle w:val="SVohneEbene1"/>
        <w:spacing w:line="240" w:lineRule="auto"/>
        <w:rPr>
          <w:sz w:val="18"/>
          <w:szCs w:val="18"/>
        </w:rPr>
      </w:pPr>
      <w:r w:rsidRPr="005A77E1">
        <w:rPr>
          <w:sz w:val="18"/>
          <w:szCs w:val="18"/>
        </w:rPr>
        <w:t>Hinsichtlich der Verarbeitung Ihrer personenbezogenen Daten stehen Ihnen als einer betroffenen Person die nachfolgend genannten Rechte gemäß Art.</w:t>
      </w:r>
      <w:r>
        <w:rPr>
          <w:sz w:val="18"/>
          <w:szCs w:val="18"/>
        </w:rPr>
        <w:t> </w:t>
      </w:r>
      <w:r w:rsidRPr="005A77E1">
        <w:rPr>
          <w:sz w:val="18"/>
          <w:szCs w:val="18"/>
        </w:rPr>
        <w:t>15 ff. DSGVO zu:</w:t>
      </w:r>
    </w:p>
    <w:p w14:paraId="34013330" w14:textId="2B542405" w:rsidR="005A77E1" w:rsidRPr="005A77E1" w:rsidRDefault="005A77E1" w:rsidP="005A77E1">
      <w:pPr>
        <w:pStyle w:val="SVohneEbene1"/>
        <w:numPr>
          <w:ilvl w:val="0"/>
          <w:numId w:val="31"/>
        </w:numPr>
        <w:spacing w:line="240" w:lineRule="auto"/>
        <w:rPr>
          <w:sz w:val="18"/>
          <w:szCs w:val="18"/>
        </w:rPr>
      </w:pPr>
      <w:r w:rsidRPr="005A77E1">
        <w:rPr>
          <w:sz w:val="18"/>
          <w:szCs w:val="18"/>
        </w:rPr>
        <w:t>Werden Ihre personenbezogenen Daten verarbeitet, so haben Sie das Recht Auskunft über die zu Ihrer Person gespeicherten Daten zu erhalten (Art.</w:t>
      </w:r>
      <w:r>
        <w:rPr>
          <w:sz w:val="18"/>
          <w:szCs w:val="18"/>
        </w:rPr>
        <w:t> </w:t>
      </w:r>
      <w:r w:rsidRPr="005A77E1">
        <w:rPr>
          <w:sz w:val="18"/>
          <w:szCs w:val="18"/>
        </w:rPr>
        <w:t>15 DSGVO).</w:t>
      </w:r>
    </w:p>
    <w:p w14:paraId="2D15761B" w14:textId="73683817" w:rsidR="005A77E1" w:rsidRPr="005A77E1" w:rsidRDefault="005A77E1" w:rsidP="005A77E1">
      <w:pPr>
        <w:pStyle w:val="SVohneEbene1"/>
        <w:numPr>
          <w:ilvl w:val="0"/>
          <w:numId w:val="31"/>
        </w:numPr>
        <w:spacing w:line="240" w:lineRule="auto"/>
        <w:rPr>
          <w:sz w:val="18"/>
          <w:szCs w:val="18"/>
        </w:rPr>
      </w:pPr>
      <w:r w:rsidRPr="005A77E1">
        <w:rPr>
          <w:sz w:val="18"/>
          <w:szCs w:val="18"/>
        </w:rPr>
        <w:t>Sollten unrichtige personenbezogene Daten verarbeitet werden, steht Ihnen ein Recht auf Berichtigung zu (Art.</w:t>
      </w:r>
      <w:r>
        <w:rPr>
          <w:sz w:val="18"/>
          <w:szCs w:val="18"/>
        </w:rPr>
        <w:t> </w:t>
      </w:r>
      <w:r w:rsidRPr="005A77E1">
        <w:rPr>
          <w:sz w:val="18"/>
          <w:szCs w:val="18"/>
        </w:rPr>
        <w:t>16 DSGVO).</w:t>
      </w:r>
    </w:p>
    <w:p w14:paraId="2B60B018" w14:textId="5D916763" w:rsidR="005A77E1" w:rsidRPr="005A77E1" w:rsidRDefault="005A77E1" w:rsidP="005A77E1">
      <w:pPr>
        <w:pStyle w:val="SVohneEbene1"/>
        <w:numPr>
          <w:ilvl w:val="0"/>
          <w:numId w:val="31"/>
        </w:numPr>
        <w:spacing w:line="240" w:lineRule="auto"/>
        <w:rPr>
          <w:sz w:val="18"/>
          <w:szCs w:val="18"/>
        </w:rPr>
      </w:pPr>
      <w:r w:rsidRPr="005A77E1">
        <w:rPr>
          <w:sz w:val="18"/>
          <w:szCs w:val="18"/>
        </w:rPr>
        <w:t>Liegen die gesetzlichen Voraussetzungen vor, so können Sie die Löschung oder Ein</w:t>
      </w:r>
      <w:r>
        <w:rPr>
          <w:sz w:val="18"/>
          <w:szCs w:val="18"/>
        </w:rPr>
        <w:t>s</w:t>
      </w:r>
      <w:r w:rsidRPr="005A77E1">
        <w:rPr>
          <w:sz w:val="18"/>
          <w:szCs w:val="18"/>
        </w:rPr>
        <w:t>chränku</w:t>
      </w:r>
      <w:r>
        <w:rPr>
          <w:sz w:val="18"/>
          <w:szCs w:val="18"/>
        </w:rPr>
        <w:t>n</w:t>
      </w:r>
      <w:r w:rsidRPr="005A77E1">
        <w:rPr>
          <w:sz w:val="18"/>
          <w:szCs w:val="18"/>
        </w:rPr>
        <w:t>g der Verarbeitung verlangen (Art.</w:t>
      </w:r>
      <w:r>
        <w:rPr>
          <w:sz w:val="18"/>
          <w:szCs w:val="18"/>
        </w:rPr>
        <w:t> </w:t>
      </w:r>
      <w:r w:rsidRPr="005A77E1">
        <w:rPr>
          <w:sz w:val="18"/>
          <w:szCs w:val="18"/>
        </w:rPr>
        <w:t>17 und 18 DSGVO). Das Recht auf Löschung besteht jedoch unter anderem dann nicht, wenn die Verarbeitung personenbezogener Daten erforderlich ist zur Wahrnehmung einer Aufgabe, die im öffentlichen Interesse liegt oder in Ausübung öffentlicher Gewalt erfolgt (Art.</w:t>
      </w:r>
      <w:r>
        <w:rPr>
          <w:sz w:val="18"/>
          <w:szCs w:val="18"/>
        </w:rPr>
        <w:t> </w:t>
      </w:r>
      <w:r w:rsidRPr="005A77E1">
        <w:rPr>
          <w:sz w:val="18"/>
          <w:szCs w:val="18"/>
        </w:rPr>
        <w:t>17 Abs.</w:t>
      </w:r>
      <w:r>
        <w:rPr>
          <w:sz w:val="18"/>
          <w:szCs w:val="18"/>
        </w:rPr>
        <w:t> </w:t>
      </w:r>
      <w:r w:rsidRPr="005A77E1">
        <w:rPr>
          <w:sz w:val="18"/>
          <w:szCs w:val="18"/>
        </w:rPr>
        <w:t>3 Buchst.</w:t>
      </w:r>
      <w:r>
        <w:rPr>
          <w:sz w:val="18"/>
          <w:szCs w:val="18"/>
        </w:rPr>
        <w:t> </w:t>
      </w:r>
      <w:r w:rsidRPr="005A77E1">
        <w:rPr>
          <w:sz w:val="18"/>
          <w:szCs w:val="18"/>
        </w:rPr>
        <w:t>b DSGVO) oder wenn die Verarbeitung aus Gründen des öffentlichen Interesses im Bereich der öffentlichen Gesundheit gemäß Art.</w:t>
      </w:r>
      <w:r>
        <w:rPr>
          <w:sz w:val="18"/>
          <w:szCs w:val="18"/>
        </w:rPr>
        <w:t> </w:t>
      </w:r>
      <w:r w:rsidRPr="005A77E1">
        <w:rPr>
          <w:sz w:val="18"/>
          <w:szCs w:val="18"/>
        </w:rPr>
        <w:t>9 Abs.</w:t>
      </w:r>
      <w:r>
        <w:rPr>
          <w:sz w:val="18"/>
          <w:szCs w:val="18"/>
        </w:rPr>
        <w:t> </w:t>
      </w:r>
      <w:r w:rsidRPr="005A77E1">
        <w:rPr>
          <w:sz w:val="18"/>
          <w:szCs w:val="18"/>
        </w:rPr>
        <w:t>2 Buchst.</w:t>
      </w:r>
      <w:r>
        <w:rPr>
          <w:sz w:val="18"/>
          <w:szCs w:val="18"/>
        </w:rPr>
        <w:t> </w:t>
      </w:r>
      <w:r w:rsidRPr="005A77E1">
        <w:rPr>
          <w:sz w:val="18"/>
          <w:szCs w:val="18"/>
        </w:rPr>
        <w:t>i DSGVO (Art.</w:t>
      </w:r>
      <w:r>
        <w:rPr>
          <w:sz w:val="18"/>
          <w:szCs w:val="18"/>
        </w:rPr>
        <w:t> </w:t>
      </w:r>
      <w:r w:rsidRPr="005A77E1">
        <w:rPr>
          <w:sz w:val="18"/>
          <w:szCs w:val="18"/>
        </w:rPr>
        <w:t>17 Abs.</w:t>
      </w:r>
      <w:r>
        <w:rPr>
          <w:sz w:val="18"/>
          <w:szCs w:val="18"/>
        </w:rPr>
        <w:t> </w:t>
      </w:r>
      <w:r w:rsidRPr="005A77E1">
        <w:rPr>
          <w:sz w:val="18"/>
          <w:szCs w:val="18"/>
        </w:rPr>
        <w:t>3 Buchst.</w:t>
      </w:r>
      <w:r>
        <w:rPr>
          <w:sz w:val="18"/>
          <w:szCs w:val="18"/>
        </w:rPr>
        <w:t> </w:t>
      </w:r>
      <w:r w:rsidRPr="005A77E1">
        <w:rPr>
          <w:sz w:val="18"/>
          <w:szCs w:val="18"/>
        </w:rPr>
        <w:t>c DSGVO) erforderlich ist.</w:t>
      </w:r>
    </w:p>
    <w:p w14:paraId="37504ABB" w14:textId="14C9C1E2" w:rsidR="005A77E1" w:rsidRPr="005A77E1" w:rsidRDefault="005A77E1" w:rsidP="005A77E1">
      <w:pPr>
        <w:pStyle w:val="SVohneEbene1"/>
        <w:numPr>
          <w:ilvl w:val="0"/>
          <w:numId w:val="31"/>
        </w:numPr>
        <w:spacing w:line="240" w:lineRule="auto"/>
        <w:rPr>
          <w:sz w:val="18"/>
          <w:szCs w:val="18"/>
        </w:rPr>
      </w:pPr>
      <w:r w:rsidRPr="002E5C80">
        <w:rPr>
          <w:b/>
          <w:bCs/>
          <w:sz w:val="18"/>
          <w:szCs w:val="18"/>
        </w:rPr>
        <w:t>Aus Gründen, die sich aus Ihrer besonderen Situation ergeben, können Sie der Verarbeitung Sie betreffender personenbezogener Daten jederzeit widersprechen (Art. 21 DSGVO)</w:t>
      </w:r>
      <w:r w:rsidRPr="005A77E1">
        <w:rPr>
          <w:sz w:val="18"/>
          <w:szCs w:val="18"/>
        </w:rPr>
        <w:t>. Sofern die gesetzlichen Voraussetzungen vorliegen, unterbleibt in der Folge eine weitere Verarbeitung Ihrer personenbezogenen Daten.</w:t>
      </w:r>
    </w:p>
    <w:p w14:paraId="1E4FC2C0" w14:textId="77777777" w:rsidR="005A77E1" w:rsidRPr="005A77E1" w:rsidRDefault="005A77E1" w:rsidP="005A77E1">
      <w:pPr>
        <w:pStyle w:val="SVohneEbene1"/>
        <w:spacing w:line="240" w:lineRule="auto"/>
        <w:rPr>
          <w:sz w:val="18"/>
          <w:szCs w:val="18"/>
        </w:rPr>
      </w:pPr>
    </w:p>
    <w:p w14:paraId="0ED03FEB" w14:textId="5521C929" w:rsidR="005A77E1" w:rsidRPr="005A77E1" w:rsidRDefault="005A77E1" w:rsidP="005A77E1">
      <w:pPr>
        <w:pStyle w:val="SVohneEbene1"/>
        <w:spacing w:line="240" w:lineRule="auto"/>
        <w:ind w:left="360"/>
        <w:rPr>
          <w:sz w:val="18"/>
          <w:szCs w:val="18"/>
        </w:rPr>
      </w:pPr>
      <w:r w:rsidRPr="005A77E1">
        <w:rPr>
          <w:b/>
          <w:bCs/>
          <w:sz w:val="18"/>
          <w:szCs w:val="18"/>
        </w:rPr>
        <w:t>Sie haben darüber hinaus das Recht</w:t>
      </w:r>
      <w:r w:rsidRPr="005A77E1">
        <w:rPr>
          <w:sz w:val="18"/>
          <w:szCs w:val="18"/>
        </w:rPr>
        <w:t>, sich bei einer Aufsichtsbehörde im Sinn des Art.</w:t>
      </w:r>
      <w:r>
        <w:rPr>
          <w:sz w:val="18"/>
          <w:szCs w:val="18"/>
        </w:rPr>
        <w:t> </w:t>
      </w:r>
      <w:r w:rsidRPr="005A77E1">
        <w:rPr>
          <w:sz w:val="18"/>
          <w:szCs w:val="18"/>
        </w:rPr>
        <w:t>51 DSGVO über die Verarbeitung Ihrer personenbezogenen Daten zu beschweren. Zuständige Aufsichtsbehörde für bayerische öffentliche Stellen ist der Bayerische Landesbeauftragte für den Datenschutz:</w:t>
      </w:r>
    </w:p>
    <w:p w14:paraId="06C0AA50" w14:textId="77777777" w:rsidR="005A77E1" w:rsidRPr="005A77E1" w:rsidRDefault="005A77E1" w:rsidP="005A77E1">
      <w:pPr>
        <w:pStyle w:val="SVohneEbene1"/>
        <w:spacing w:line="240" w:lineRule="auto"/>
        <w:ind w:left="708"/>
        <w:rPr>
          <w:i/>
          <w:iCs/>
          <w:sz w:val="18"/>
          <w:szCs w:val="18"/>
        </w:rPr>
      </w:pPr>
      <w:r w:rsidRPr="005A77E1">
        <w:rPr>
          <w:i/>
          <w:iCs/>
          <w:sz w:val="18"/>
          <w:szCs w:val="18"/>
        </w:rPr>
        <w:t>Bayerischer Landesbeauftragter für den Datenschutz</w:t>
      </w:r>
    </w:p>
    <w:p w14:paraId="49E8CDFE" w14:textId="77777777" w:rsidR="005A77E1" w:rsidRPr="005A77E1" w:rsidRDefault="005A77E1" w:rsidP="005A77E1">
      <w:pPr>
        <w:pStyle w:val="SVohneEbene1"/>
        <w:spacing w:line="240" w:lineRule="auto"/>
        <w:ind w:left="708"/>
        <w:rPr>
          <w:i/>
          <w:iCs/>
          <w:sz w:val="18"/>
          <w:szCs w:val="18"/>
        </w:rPr>
      </w:pPr>
      <w:r w:rsidRPr="005A77E1">
        <w:rPr>
          <w:i/>
          <w:iCs/>
          <w:sz w:val="18"/>
          <w:szCs w:val="18"/>
        </w:rPr>
        <w:t>Postfach 22 12 19</w:t>
      </w:r>
    </w:p>
    <w:p w14:paraId="1DD91461" w14:textId="1B849F87" w:rsidR="005A77E1" w:rsidRPr="005A77E1" w:rsidRDefault="005A77E1" w:rsidP="005A77E1">
      <w:pPr>
        <w:pStyle w:val="SVohneEbene1"/>
        <w:spacing w:line="240" w:lineRule="auto"/>
        <w:ind w:left="708"/>
        <w:rPr>
          <w:i/>
          <w:iCs/>
          <w:sz w:val="18"/>
          <w:szCs w:val="18"/>
        </w:rPr>
      </w:pPr>
      <w:r w:rsidRPr="005A77E1">
        <w:rPr>
          <w:i/>
          <w:iCs/>
          <w:sz w:val="18"/>
          <w:szCs w:val="18"/>
        </w:rPr>
        <w:t>80502 München</w:t>
      </w:r>
    </w:p>
    <w:sectPr w:rsidR="005A77E1" w:rsidRPr="005A77E1" w:rsidSect="00CE7126">
      <w:headerReference w:type="default" r:id="rId8"/>
      <w:headerReference w:type="first" r:id="rId9"/>
      <w:pgSz w:w="11906" w:h="16838" w:code="9"/>
      <w:pgMar w:top="1191" w:right="2550" w:bottom="1701" w:left="1361" w:header="39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4727E" w14:textId="77777777" w:rsidR="002A76EC" w:rsidRDefault="002A76EC" w:rsidP="003B1BC6">
      <w:r>
        <w:separator/>
      </w:r>
    </w:p>
  </w:endnote>
  <w:endnote w:type="continuationSeparator" w:id="0">
    <w:p w14:paraId="7D6D4222" w14:textId="77777777" w:rsidR="002A76EC" w:rsidRDefault="002A76EC" w:rsidP="003B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A439F" w14:textId="77777777" w:rsidR="002A76EC" w:rsidRDefault="002A76EC" w:rsidP="003B1BC6">
      <w:r>
        <w:separator/>
      </w:r>
    </w:p>
  </w:footnote>
  <w:footnote w:type="continuationSeparator" w:id="0">
    <w:p w14:paraId="4033F823" w14:textId="77777777" w:rsidR="002A76EC" w:rsidRDefault="002A76EC" w:rsidP="003B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37F3" w14:textId="77777777" w:rsidR="003B1BC6" w:rsidRPr="00783905" w:rsidRDefault="00906A73" w:rsidP="003B1BC6">
    <w:pPr>
      <w:pStyle w:val="Kopfzeile"/>
      <w:jc w:val="center"/>
      <w:rPr>
        <w:sz w:val="22"/>
        <w:szCs w:val="22"/>
      </w:rPr>
    </w:pPr>
    <w:sdt>
      <w:sdtPr>
        <w:rPr>
          <w:sz w:val="22"/>
          <w:szCs w:val="22"/>
        </w:rPr>
        <w:id w:val="1138994963"/>
        <w:docPartObj>
          <w:docPartGallery w:val="Page Numbers (Top of Page)"/>
          <w:docPartUnique/>
        </w:docPartObj>
      </w:sdtPr>
      <w:sdtEndPr/>
      <w:sdtContent>
        <w:r w:rsidR="003B1BC6" w:rsidRPr="00783905">
          <w:rPr>
            <w:sz w:val="22"/>
            <w:szCs w:val="22"/>
          </w:rPr>
          <w:t xml:space="preserve">- </w:t>
        </w:r>
        <w:r w:rsidR="003B1BC6" w:rsidRPr="00783905">
          <w:rPr>
            <w:sz w:val="22"/>
            <w:szCs w:val="22"/>
          </w:rPr>
          <w:fldChar w:fldCharType="begin"/>
        </w:r>
        <w:r w:rsidR="003B1BC6" w:rsidRPr="00783905">
          <w:rPr>
            <w:sz w:val="22"/>
            <w:szCs w:val="22"/>
          </w:rPr>
          <w:instrText>PAGE   \* MERGEFORMAT</w:instrText>
        </w:r>
        <w:r w:rsidR="003B1BC6" w:rsidRPr="00783905">
          <w:rPr>
            <w:sz w:val="22"/>
            <w:szCs w:val="22"/>
          </w:rPr>
          <w:fldChar w:fldCharType="separate"/>
        </w:r>
        <w:r w:rsidR="00783905">
          <w:rPr>
            <w:noProof/>
            <w:sz w:val="22"/>
            <w:szCs w:val="22"/>
          </w:rPr>
          <w:t>2</w:t>
        </w:r>
        <w:r w:rsidR="003B1BC6" w:rsidRPr="00783905">
          <w:rPr>
            <w:sz w:val="22"/>
            <w:szCs w:val="22"/>
          </w:rPr>
          <w:fldChar w:fldCharType="end"/>
        </w:r>
      </w:sdtContent>
    </w:sdt>
    <w:r w:rsidR="003B1BC6" w:rsidRPr="00783905">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AAAA" w14:textId="77777777" w:rsidR="00E30585" w:rsidRDefault="00E30585">
    <w:pPr>
      <w:pStyle w:val="Kopfzeile"/>
      <w:jc w:val="right"/>
      <w:rPr>
        <w:sz w:val="34"/>
      </w:rPr>
    </w:pPr>
    <w:r>
      <w:rPr>
        <w:noProof/>
        <w:sz w:val="34"/>
      </w:rPr>
      <w:drawing>
        <wp:anchor distT="0" distB="0" distL="0" distR="0" simplePos="0" relativeHeight="251659264" behindDoc="0" locked="1" layoutInCell="1" allowOverlap="1" wp14:anchorId="12B93DB3" wp14:editId="6780C6E1">
          <wp:simplePos x="0" y="0"/>
          <wp:positionH relativeFrom="page">
            <wp:posOffset>6210935</wp:posOffset>
          </wp:positionH>
          <wp:positionV relativeFrom="page">
            <wp:posOffset>252095</wp:posOffset>
          </wp:positionV>
          <wp:extent cx="1115695" cy="630555"/>
          <wp:effectExtent l="0" t="0" r="8255" b="0"/>
          <wp:wrapNone/>
          <wp:docPr id="31" name="Bild 367"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Wap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E0C02" w14:textId="71E07D19" w:rsidR="00E30585" w:rsidRDefault="00906A73" w:rsidP="005B4E93">
    <w:pPr>
      <w:pStyle w:val="Kopfzeile"/>
      <w:spacing w:line="260" w:lineRule="exact"/>
      <w:jc w:val="right"/>
      <w:rPr>
        <w:sz w:val="28"/>
      </w:rPr>
    </w:pPr>
    <w:r>
      <w:rPr>
        <w:sz w:val="28"/>
      </w:rPr>
      <w:t>Staatsanwaltschaft München II</w:t>
    </w:r>
  </w:p>
  <w:p w14:paraId="25BF70CF" w14:textId="77777777" w:rsidR="00E30585" w:rsidRPr="005B4E93" w:rsidRDefault="00E30585" w:rsidP="005B4E93">
    <w:pPr>
      <w:jc w:val="right"/>
      <w:rPr>
        <w:bCs/>
        <w:sz w:val="25"/>
        <w:szCs w:val="25"/>
      </w:rPr>
    </w:pPr>
  </w:p>
  <w:p w14:paraId="3C578500" w14:textId="77777777" w:rsidR="00E30585" w:rsidRDefault="00E30585" w:rsidP="005B4E93">
    <w:pPr>
      <w:jc w:val="right"/>
      <w:rPr>
        <w:bCs/>
        <w:i/>
        <w:iCs/>
        <w:sz w:val="24"/>
      </w:rPr>
    </w:pPr>
  </w:p>
  <w:p w14:paraId="0CC8D061" w14:textId="033B1065" w:rsidR="00E30585" w:rsidRDefault="00E30585" w:rsidP="005B4E93">
    <w:pPr>
      <w:ind w:right="2"/>
      <w:jc w:val="right"/>
      <w:rPr>
        <w:sz w:val="18"/>
        <w:szCs w:val="18"/>
      </w:rPr>
    </w:pPr>
  </w:p>
  <w:p w14:paraId="0BF0A69F" w14:textId="77777777" w:rsidR="00751D7B" w:rsidRDefault="00751D7B" w:rsidP="005B4E93">
    <w:pPr>
      <w:ind w:right="2"/>
      <w:jc w:val="right"/>
      <w:rPr>
        <w:sz w:val="18"/>
        <w:szCs w:val="18"/>
      </w:rPr>
    </w:pPr>
  </w:p>
  <w:p w14:paraId="64BBB3CC" w14:textId="77777777" w:rsidR="00E30585" w:rsidRDefault="00E30585">
    <w:pPr>
      <w:pStyle w:val="Kopfzeile"/>
    </w:pPr>
  </w:p>
  <w:p w14:paraId="0FED8B87" w14:textId="77777777" w:rsidR="00E30585" w:rsidRDefault="00E30585">
    <w:pPr>
      <w:pStyle w:val="Kopfzeile"/>
    </w:pPr>
  </w:p>
  <w:p w14:paraId="270E7B88" w14:textId="77777777" w:rsidR="00E30585" w:rsidRPr="008D33C0" w:rsidRDefault="00E30585" w:rsidP="008D33C0">
    <w:pPr>
      <w:pStyle w:val="Kopfzeile"/>
    </w:pPr>
  </w:p>
  <w:p w14:paraId="71A5E0CD" w14:textId="77777777" w:rsidR="00E30585" w:rsidRPr="00E30585" w:rsidRDefault="00E30585" w:rsidP="00E305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4434D"/>
    <w:multiLevelType w:val="hybridMultilevel"/>
    <w:tmpl w:val="3970C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F31C1D"/>
    <w:multiLevelType w:val="hybridMultilevel"/>
    <w:tmpl w:val="6870E94E"/>
    <w:lvl w:ilvl="0" w:tplc="9EACAC42">
      <w:start w:val="1"/>
      <w:numFmt w:val="lowerLetter"/>
      <w:pStyle w:val="SVEbene1123"/>
      <w:lvlText w:val="%1)"/>
      <w:lvlJc w:val="left"/>
      <w:pPr>
        <w:tabs>
          <w:tab w:val="num" w:pos="76"/>
        </w:tabs>
        <w:ind w:left="0"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4B77224"/>
    <w:multiLevelType w:val="hybridMultilevel"/>
    <w:tmpl w:val="2E7A8E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B46ADF"/>
    <w:multiLevelType w:val="multilevel"/>
    <w:tmpl w:val="2A3C9CAA"/>
    <w:lvl w:ilvl="0">
      <w:start w:val="1"/>
      <w:numFmt w:val="upperRoman"/>
      <w:lvlRestart w:val="0"/>
      <w:pStyle w:val="SVEbene1"/>
      <w:lvlText w:val="%1."/>
      <w:lvlJc w:val="right"/>
      <w:pPr>
        <w:tabs>
          <w:tab w:val="num" w:pos="0"/>
        </w:tabs>
        <w:ind w:left="0" w:hanging="227"/>
      </w:pPr>
      <w:rPr>
        <w:rFonts w:ascii="Arial" w:hAnsi="Arial" w:hint="default"/>
        <w:b w:val="0"/>
        <w:i w:val="0"/>
        <w:sz w:val="22"/>
      </w:rPr>
    </w:lvl>
    <w:lvl w:ilvl="1">
      <w:start w:val="1"/>
      <w:numFmt w:val="decimal"/>
      <w:pStyle w:val="SVEbene2"/>
      <w:lvlText w:val="%2."/>
      <w:lvlJc w:val="left"/>
      <w:pPr>
        <w:tabs>
          <w:tab w:val="num" w:pos="397"/>
        </w:tabs>
        <w:ind w:left="397" w:hanging="397"/>
      </w:pPr>
      <w:rPr>
        <w:rFonts w:ascii="Arial" w:hAnsi="Arial" w:hint="default"/>
        <w:b w:val="0"/>
        <w:i w:val="0"/>
        <w:sz w:val="22"/>
      </w:rPr>
    </w:lvl>
    <w:lvl w:ilvl="2">
      <w:start w:val="1"/>
      <w:numFmt w:val="lowerLetter"/>
      <w:pStyle w:val="SVEbene3"/>
      <w:lvlText w:val="%3)"/>
      <w:lvlJc w:val="left"/>
      <w:pPr>
        <w:tabs>
          <w:tab w:val="num" w:pos="709"/>
        </w:tabs>
        <w:ind w:left="709" w:hanging="312"/>
      </w:pPr>
      <w:rPr>
        <w:rFonts w:ascii="Arial" w:hAnsi="Arial" w:hint="default"/>
        <w:b w:val="0"/>
        <w:i w:val="0"/>
        <w:sz w:val="22"/>
      </w:rPr>
    </w:lvl>
    <w:lvl w:ilvl="3">
      <w:start w:val="27"/>
      <w:numFmt w:val="lowerLetter"/>
      <w:pStyle w:val="SVEbene4"/>
      <w:lvlText w:val="%4)"/>
      <w:lvlJc w:val="left"/>
      <w:pPr>
        <w:tabs>
          <w:tab w:val="num" w:pos="1219"/>
        </w:tabs>
        <w:ind w:left="1219" w:hanging="510"/>
      </w:pPr>
      <w:rPr>
        <w:rFonts w:ascii="Arial" w:hAnsi="Arial" w:hint="default"/>
        <w:b w:val="0"/>
        <w:i w:val="0"/>
        <w:sz w:val="22"/>
      </w:rPr>
    </w:lvl>
    <w:lvl w:ilvl="4">
      <w:start w:val="1"/>
      <w:numFmt w:val="decimal"/>
      <w:lvlText w:val="%1.%2.%3.%4.%5."/>
      <w:lvlJc w:val="left"/>
      <w:pPr>
        <w:tabs>
          <w:tab w:val="num" w:pos="1979"/>
        </w:tabs>
        <w:ind w:left="1691" w:hanging="792"/>
      </w:pPr>
      <w:rPr>
        <w:rFonts w:hint="default"/>
      </w:rPr>
    </w:lvl>
    <w:lvl w:ilvl="5">
      <w:start w:val="1"/>
      <w:numFmt w:val="decimal"/>
      <w:lvlText w:val="%1.%2.%3.%4.%5.%6."/>
      <w:lvlJc w:val="left"/>
      <w:pPr>
        <w:tabs>
          <w:tab w:val="num" w:pos="2699"/>
        </w:tabs>
        <w:ind w:left="2195" w:hanging="936"/>
      </w:pPr>
      <w:rPr>
        <w:rFonts w:hint="default"/>
      </w:rPr>
    </w:lvl>
    <w:lvl w:ilvl="6">
      <w:start w:val="1"/>
      <w:numFmt w:val="decimal"/>
      <w:lvlText w:val="%1.%2.%3.%4.%5.%6.%7."/>
      <w:lvlJc w:val="left"/>
      <w:pPr>
        <w:tabs>
          <w:tab w:val="num" w:pos="3059"/>
        </w:tabs>
        <w:ind w:left="2699" w:hanging="1080"/>
      </w:pPr>
      <w:rPr>
        <w:rFonts w:hint="default"/>
      </w:rPr>
    </w:lvl>
    <w:lvl w:ilvl="7">
      <w:start w:val="1"/>
      <w:numFmt w:val="decimal"/>
      <w:lvlText w:val="%1.%2.%3.%4.%5.%6.%7.%8."/>
      <w:lvlJc w:val="left"/>
      <w:pPr>
        <w:tabs>
          <w:tab w:val="num" w:pos="3779"/>
        </w:tabs>
        <w:ind w:left="3203" w:hanging="1224"/>
      </w:pPr>
      <w:rPr>
        <w:rFonts w:hint="default"/>
      </w:rPr>
    </w:lvl>
    <w:lvl w:ilvl="8">
      <w:start w:val="1"/>
      <w:numFmt w:val="decimal"/>
      <w:lvlText w:val="%1.%2.%3.%4.%5.%6.%7.%8.%9."/>
      <w:lvlJc w:val="left"/>
      <w:pPr>
        <w:tabs>
          <w:tab w:val="num" w:pos="4139"/>
        </w:tabs>
        <w:ind w:left="3779" w:hanging="144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2"/>
  </w:num>
  <w:num w:numId="31">
    <w:abstractNumId w:val="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fruf" w:val="0"/>
    <w:docVar w:name="Datum" w:val="März 2020"/>
    <w:docVar w:name="dgnword-docGUID" w:val="{F70A7A7B-BE8C-4913-B429-633A26BC676E}"/>
    <w:docVar w:name="dgnword-eventsink" w:val="423084232"/>
    <w:docVar w:name="Drucken" w:val="Standard"/>
    <w:docVar w:name="GZ1" w:val="0"/>
    <w:docVar w:name="GZ2" w:val="0"/>
    <w:docVar w:name="Info" w:val="0"/>
    <w:docVar w:name="MerlinVorgangID" w:val="0"/>
    <w:docVar w:name="MerlinVorgangName" w:val="0"/>
    <w:docVar w:name="MerlinVorlageName" w:val="0"/>
    <w:docVar w:name="Sachbearbeiter" w:val="Herr Dr. Hagen"/>
    <w:docVar w:name="SachKuerzel" w:val="b1"/>
    <w:docVar w:name="Speichern" w:val="Standard"/>
    <w:docVar w:name="TaskPane" w:val="TPStandardverfuegung"/>
    <w:docVar w:name="Typ" w:val="Standardverfuegung"/>
    <w:docVar w:name="Unterschrift1" w:val="0"/>
    <w:docVar w:name="Unterschrift2" w:val="0"/>
  </w:docVars>
  <w:rsids>
    <w:rsidRoot w:val="00E30585"/>
    <w:rsid w:val="000131C0"/>
    <w:rsid w:val="000148F0"/>
    <w:rsid w:val="000B0A08"/>
    <w:rsid w:val="000B555B"/>
    <w:rsid w:val="000E0EB9"/>
    <w:rsid w:val="000E1F0A"/>
    <w:rsid w:val="00120A62"/>
    <w:rsid w:val="00162DAF"/>
    <w:rsid w:val="001B4F34"/>
    <w:rsid w:val="001E2C96"/>
    <w:rsid w:val="001F5CC9"/>
    <w:rsid w:val="001F7316"/>
    <w:rsid w:val="00213661"/>
    <w:rsid w:val="00245E6B"/>
    <w:rsid w:val="00253153"/>
    <w:rsid w:val="00264729"/>
    <w:rsid w:val="00275E67"/>
    <w:rsid w:val="00297191"/>
    <w:rsid w:val="002A1DC1"/>
    <w:rsid w:val="002A76EC"/>
    <w:rsid w:val="002B06B5"/>
    <w:rsid w:val="002E5C80"/>
    <w:rsid w:val="002E6F86"/>
    <w:rsid w:val="002F70F5"/>
    <w:rsid w:val="00316317"/>
    <w:rsid w:val="0032255C"/>
    <w:rsid w:val="00341F12"/>
    <w:rsid w:val="00363A4A"/>
    <w:rsid w:val="003656B7"/>
    <w:rsid w:val="00382870"/>
    <w:rsid w:val="003A5D8D"/>
    <w:rsid w:val="003B1BC6"/>
    <w:rsid w:val="004545BE"/>
    <w:rsid w:val="004717BB"/>
    <w:rsid w:val="004839BE"/>
    <w:rsid w:val="0048537E"/>
    <w:rsid w:val="004E5898"/>
    <w:rsid w:val="0050632B"/>
    <w:rsid w:val="00506343"/>
    <w:rsid w:val="00563F26"/>
    <w:rsid w:val="00580927"/>
    <w:rsid w:val="005A4BFF"/>
    <w:rsid w:val="005A77E1"/>
    <w:rsid w:val="005C10EF"/>
    <w:rsid w:val="005C5443"/>
    <w:rsid w:val="005F3A87"/>
    <w:rsid w:val="00646254"/>
    <w:rsid w:val="006625D4"/>
    <w:rsid w:val="006D7DFC"/>
    <w:rsid w:val="00701408"/>
    <w:rsid w:val="00741883"/>
    <w:rsid w:val="00751D7B"/>
    <w:rsid w:val="00783905"/>
    <w:rsid w:val="008230C3"/>
    <w:rsid w:val="00833924"/>
    <w:rsid w:val="00874BD8"/>
    <w:rsid w:val="00876F7B"/>
    <w:rsid w:val="008C76F3"/>
    <w:rsid w:val="008F2C04"/>
    <w:rsid w:val="00906A73"/>
    <w:rsid w:val="00915AE6"/>
    <w:rsid w:val="009244B0"/>
    <w:rsid w:val="0092613B"/>
    <w:rsid w:val="009345F5"/>
    <w:rsid w:val="00975787"/>
    <w:rsid w:val="00977E00"/>
    <w:rsid w:val="00985D12"/>
    <w:rsid w:val="0098724E"/>
    <w:rsid w:val="00995FEF"/>
    <w:rsid w:val="009C1BBE"/>
    <w:rsid w:val="009F473C"/>
    <w:rsid w:val="009F7143"/>
    <w:rsid w:val="00A00CBE"/>
    <w:rsid w:val="00A02F86"/>
    <w:rsid w:val="00A22477"/>
    <w:rsid w:val="00A23331"/>
    <w:rsid w:val="00A52E3E"/>
    <w:rsid w:val="00A63869"/>
    <w:rsid w:val="00A66B73"/>
    <w:rsid w:val="00A677AF"/>
    <w:rsid w:val="00A72307"/>
    <w:rsid w:val="00A911DC"/>
    <w:rsid w:val="00A95042"/>
    <w:rsid w:val="00A97344"/>
    <w:rsid w:val="00AA61E5"/>
    <w:rsid w:val="00AA7A3A"/>
    <w:rsid w:val="00AB36A0"/>
    <w:rsid w:val="00AC7616"/>
    <w:rsid w:val="00AD3966"/>
    <w:rsid w:val="00AD47C6"/>
    <w:rsid w:val="00AE62E3"/>
    <w:rsid w:val="00AF0D05"/>
    <w:rsid w:val="00AF19EC"/>
    <w:rsid w:val="00B01825"/>
    <w:rsid w:val="00B178D9"/>
    <w:rsid w:val="00B22D42"/>
    <w:rsid w:val="00B27FB4"/>
    <w:rsid w:val="00B833C5"/>
    <w:rsid w:val="00C04980"/>
    <w:rsid w:val="00C25CB9"/>
    <w:rsid w:val="00C54A79"/>
    <w:rsid w:val="00C82844"/>
    <w:rsid w:val="00CA43AA"/>
    <w:rsid w:val="00CA4F00"/>
    <w:rsid w:val="00CB4352"/>
    <w:rsid w:val="00CB6619"/>
    <w:rsid w:val="00CD263F"/>
    <w:rsid w:val="00CE7126"/>
    <w:rsid w:val="00D502E7"/>
    <w:rsid w:val="00E05BCC"/>
    <w:rsid w:val="00E26B1B"/>
    <w:rsid w:val="00E30585"/>
    <w:rsid w:val="00E36357"/>
    <w:rsid w:val="00E515E4"/>
    <w:rsid w:val="00E6233E"/>
    <w:rsid w:val="00E74999"/>
    <w:rsid w:val="00E94E3E"/>
    <w:rsid w:val="00EA1A7C"/>
    <w:rsid w:val="00EC11BC"/>
    <w:rsid w:val="00EE65FE"/>
    <w:rsid w:val="00F20D58"/>
    <w:rsid w:val="00F45840"/>
    <w:rsid w:val="00F66385"/>
    <w:rsid w:val="00F756E0"/>
    <w:rsid w:val="00F86F86"/>
    <w:rsid w:val="00F97A9D"/>
    <w:rsid w:val="00FA277B"/>
    <w:rsid w:val="00FF1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5A912F"/>
  <w15:docId w15:val="{A3FBA066-F8DF-46EF-BB0E-9396B631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3656B7"/>
    <w:rPr>
      <w:rFonts w:ascii="Arial" w:hAnsi="Arial"/>
      <w:sz w:val="22"/>
    </w:rPr>
  </w:style>
  <w:style w:type="paragraph" w:styleId="berschrift1">
    <w:name w:val="heading 1"/>
    <w:basedOn w:val="Standard"/>
    <w:next w:val="Standard"/>
    <w:link w:val="berschrift1Zchn"/>
    <w:qFormat/>
    <w:rsid w:val="005A4BFF"/>
    <w:pPr>
      <w:keepNext/>
      <w:spacing w:before="240" w:after="60" w:line="360" w:lineRule="auto"/>
      <w:jc w:val="both"/>
      <w:outlineLvl w:val="0"/>
    </w:pPr>
    <w:rPr>
      <w:rFonts w:ascii="Times New Roman" w:hAnsi="Times New Roman"/>
      <w:b/>
      <w:kern w:val="28"/>
      <w:sz w:val="28"/>
    </w:rPr>
  </w:style>
  <w:style w:type="paragraph" w:styleId="berschrift2">
    <w:name w:val="heading 2"/>
    <w:basedOn w:val="Standard"/>
    <w:next w:val="Standard"/>
    <w:link w:val="berschrift2Zchn"/>
    <w:qFormat/>
    <w:rsid w:val="005A4BFF"/>
    <w:pPr>
      <w:keepNext/>
      <w:spacing w:before="240" w:after="60" w:line="360" w:lineRule="auto"/>
      <w:jc w:val="both"/>
      <w:outlineLvl w:val="1"/>
    </w:pPr>
    <w:rPr>
      <w:rFonts w:ascii="Times New Roman" w:hAnsi="Times New Roman"/>
      <w:b/>
      <w:sz w:val="20"/>
    </w:rPr>
  </w:style>
  <w:style w:type="paragraph" w:styleId="berschrift3">
    <w:name w:val="heading 3"/>
    <w:basedOn w:val="Standard"/>
    <w:next w:val="Standard"/>
    <w:link w:val="berschrift3Zchn"/>
    <w:qFormat/>
    <w:rsid w:val="005A4BFF"/>
    <w:pPr>
      <w:keepNext/>
      <w:spacing w:before="240" w:after="60"/>
      <w:outlineLvl w:val="2"/>
    </w:pPr>
    <w:rPr>
      <w:sz w:val="20"/>
    </w:rPr>
  </w:style>
  <w:style w:type="paragraph" w:styleId="berschrift4">
    <w:name w:val="heading 4"/>
    <w:basedOn w:val="Standard"/>
    <w:next w:val="Standard"/>
    <w:link w:val="berschrift4Zchn"/>
    <w:qFormat/>
    <w:rsid w:val="005A4BFF"/>
    <w:pPr>
      <w:keepNext/>
      <w:spacing w:before="240" w:after="60"/>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MJ">
    <w:name w:val="StMJ"/>
    <w:rsid w:val="00E26B1B"/>
    <w:rPr>
      <w:rFonts w:ascii="Arial" w:hAnsi="Arial"/>
      <w:sz w:val="22"/>
    </w:rPr>
  </w:style>
  <w:style w:type="paragraph" w:customStyle="1" w:styleId="SVEbene1">
    <w:name w:val="SVEbene1"/>
    <w:basedOn w:val="StMJ"/>
    <w:next w:val="Standardtext"/>
    <w:qFormat/>
    <w:rsid w:val="005A4BFF"/>
    <w:pPr>
      <w:numPr>
        <w:numId w:val="29"/>
      </w:numPr>
      <w:outlineLvl w:val="0"/>
    </w:pPr>
  </w:style>
  <w:style w:type="paragraph" w:customStyle="1" w:styleId="SVEbene2">
    <w:name w:val="SVEbene2"/>
    <w:basedOn w:val="StMJ"/>
    <w:qFormat/>
    <w:rsid w:val="005A4BFF"/>
    <w:pPr>
      <w:numPr>
        <w:ilvl w:val="1"/>
        <w:numId w:val="29"/>
      </w:numPr>
      <w:spacing w:line="360" w:lineRule="auto"/>
      <w:outlineLvl w:val="1"/>
    </w:pPr>
  </w:style>
  <w:style w:type="paragraph" w:customStyle="1" w:styleId="SVEbene3">
    <w:name w:val="SVEbene3"/>
    <w:basedOn w:val="StMJ"/>
    <w:qFormat/>
    <w:rsid w:val="005A4BFF"/>
    <w:pPr>
      <w:numPr>
        <w:ilvl w:val="2"/>
        <w:numId w:val="29"/>
      </w:numPr>
      <w:spacing w:line="360" w:lineRule="auto"/>
      <w:outlineLvl w:val="2"/>
    </w:pPr>
  </w:style>
  <w:style w:type="paragraph" w:customStyle="1" w:styleId="SVEbene4">
    <w:name w:val="SVEbene4"/>
    <w:basedOn w:val="StMJ"/>
    <w:qFormat/>
    <w:rsid w:val="005A4BFF"/>
    <w:pPr>
      <w:numPr>
        <w:ilvl w:val="3"/>
        <w:numId w:val="29"/>
      </w:numPr>
      <w:spacing w:line="360" w:lineRule="auto"/>
      <w:outlineLvl w:val="3"/>
    </w:pPr>
  </w:style>
  <w:style w:type="paragraph" w:customStyle="1" w:styleId="SVohneEbene1">
    <w:name w:val="SVohneEbene1"/>
    <w:basedOn w:val="StMJ"/>
    <w:qFormat/>
    <w:rsid w:val="005A4BFF"/>
    <w:pPr>
      <w:spacing w:line="360" w:lineRule="auto"/>
    </w:pPr>
  </w:style>
  <w:style w:type="paragraph" w:customStyle="1" w:styleId="SVohneEbene2">
    <w:name w:val="SVohneEbene2"/>
    <w:basedOn w:val="StMJ"/>
    <w:qFormat/>
    <w:rsid w:val="005A4BFF"/>
    <w:pPr>
      <w:spacing w:line="360" w:lineRule="auto"/>
      <w:ind w:left="397"/>
    </w:pPr>
  </w:style>
  <w:style w:type="paragraph" w:customStyle="1" w:styleId="SVohneEbene3">
    <w:name w:val="SVohneEbene3"/>
    <w:basedOn w:val="StMJ"/>
    <w:qFormat/>
    <w:rsid w:val="005A4BFF"/>
    <w:pPr>
      <w:spacing w:line="360" w:lineRule="auto"/>
      <w:ind w:left="709"/>
    </w:pPr>
  </w:style>
  <w:style w:type="paragraph" w:customStyle="1" w:styleId="SVohneEbene4">
    <w:name w:val="SVohneEbene4"/>
    <w:basedOn w:val="Standardtext"/>
    <w:qFormat/>
    <w:rsid w:val="005A4BFF"/>
    <w:pPr>
      <w:spacing w:line="360" w:lineRule="auto"/>
      <w:ind w:left="1219"/>
    </w:pPr>
  </w:style>
  <w:style w:type="paragraph" w:styleId="Kopfzeile">
    <w:name w:val="header"/>
    <w:basedOn w:val="StMJ"/>
    <w:link w:val="KopfzeileZchn"/>
    <w:rsid w:val="00A00CBE"/>
    <w:rPr>
      <w:sz w:val="2"/>
    </w:rPr>
  </w:style>
  <w:style w:type="character" w:customStyle="1" w:styleId="KopfzeileZchn">
    <w:name w:val="Kopfzeile Zchn"/>
    <w:basedOn w:val="Absatz-Standardschriftart"/>
    <w:link w:val="Kopfzeile"/>
    <w:rsid w:val="009345F5"/>
    <w:rPr>
      <w:rFonts w:ascii="Arial" w:eastAsia="Times New Roman" w:hAnsi="Arial" w:cs="Times New Roman"/>
      <w:sz w:val="2"/>
      <w:szCs w:val="20"/>
    </w:rPr>
  </w:style>
  <w:style w:type="paragraph" w:styleId="Fuzeile">
    <w:name w:val="footer"/>
    <w:basedOn w:val="Standard"/>
    <w:link w:val="FuzeileZchn"/>
    <w:rsid w:val="00A00CBE"/>
    <w:pPr>
      <w:tabs>
        <w:tab w:val="center" w:pos="4026"/>
        <w:tab w:val="right" w:pos="8051"/>
      </w:tabs>
    </w:pPr>
    <w:rPr>
      <w:sz w:val="2"/>
    </w:rPr>
  </w:style>
  <w:style w:type="character" w:customStyle="1" w:styleId="FuzeileZchn">
    <w:name w:val="Fußzeile Zchn"/>
    <w:basedOn w:val="Absatz-Standardschriftart"/>
    <w:link w:val="Fuzeile"/>
    <w:rsid w:val="009345F5"/>
    <w:rPr>
      <w:rFonts w:ascii="Arial" w:eastAsia="Times New Roman" w:hAnsi="Arial" w:cs="Times New Roman"/>
      <w:sz w:val="2"/>
      <w:szCs w:val="20"/>
    </w:rPr>
  </w:style>
  <w:style w:type="paragraph" w:customStyle="1" w:styleId="Standardtext">
    <w:name w:val="Standardtext"/>
    <w:basedOn w:val="StMJ"/>
    <w:rsid w:val="004839BE"/>
  </w:style>
  <w:style w:type="paragraph" w:customStyle="1" w:styleId="Dokumentenname">
    <w:name w:val="Dokumentenname"/>
    <w:basedOn w:val="StMJ"/>
    <w:rsid w:val="00A00CBE"/>
    <w:pPr>
      <w:framePr w:w="3402" w:h="454" w:hSpace="142" w:vSpace="142" w:wrap="around" w:vAnchor="page" w:hAnchor="page" w:x="5955" w:y="2269" w:anchorLock="1"/>
    </w:pPr>
    <w:rPr>
      <w:sz w:val="16"/>
    </w:rPr>
  </w:style>
  <w:style w:type="paragraph" w:customStyle="1" w:styleId="FussStMJ">
    <w:name w:val="FussStMJ"/>
    <w:basedOn w:val="Fuzeile"/>
    <w:rsid w:val="00A00CBE"/>
    <w:rPr>
      <w:sz w:val="15"/>
    </w:rPr>
  </w:style>
  <w:style w:type="paragraph" w:customStyle="1" w:styleId="Laufleiste">
    <w:name w:val="Laufleiste"/>
    <w:basedOn w:val="StMJ"/>
    <w:rsid w:val="00A00CBE"/>
    <w:pPr>
      <w:jc w:val="center"/>
    </w:pPr>
    <w:rPr>
      <w:rFonts w:cs="Arial"/>
      <w:b/>
      <w:sz w:val="16"/>
    </w:rPr>
  </w:style>
  <w:style w:type="character" w:styleId="Seitenzahl">
    <w:name w:val="page number"/>
    <w:basedOn w:val="Absatz-Standardschriftart"/>
    <w:rsid w:val="00A00CBE"/>
    <w:rPr>
      <w:rFonts w:ascii="Arial" w:hAnsi="Arial"/>
      <w:dstrike w:val="0"/>
      <w:sz w:val="22"/>
      <w:vertAlign w:val="baseline"/>
    </w:rPr>
  </w:style>
  <w:style w:type="paragraph" w:customStyle="1" w:styleId="Standardtexteineinhalb">
    <w:name w:val="Standardtexteineinhalb"/>
    <w:basedOn w:val="Standardtext"/>
    <w:rsid w:val="00A00CBE"/>
    <w:pPr>
      <w:spacing w:line="360" w:lineRule="auto"/>
    </w:pPr>
  </w:style>
  <w:style w:type="paragraph" w:customStyle="1" w:styleId="StMJDatum">
    <w:name w:val="StMJDatum"/>
    <w:basedOn w:val="Standardtext"/>
    <w:rsid w:val="009345F5"/>
    <w:pPr>
      <w:jc w:val="right"/>
    </w:pPr>
    <w:rPr>
      <w:sz w:val="18"/>
    </w:rPr>
  </w:style>
  <w:style w:type="paragraph" w:customStyle="1" w:styleId="StMJFax">
    <w:name w:val="StMJFax"/>
    <w:basedOn w:val="StMJ"/>
    <w:rsid w:val="009345F5"/>
    <w:pPr>
      <w:jc w:val="right"/>
    </w:pPr>
    <w:rPr>
      <w:sz w:val="18"/>
    </w:rPr>
  </w:style>
  <w:style w:type="paragraph" w:customStyle="1" w:styleId="StMJGz">
    <w:name w:val="StMJGz"/>
    <w:basedOn w:val="StMJ"/>
    <w:rsid w:val="009345F5"/>
    <w:rPr>
      <w:sz w:val="18"/>
    </w:rPr>
  </w:style>
  <w:style w:type="paragraph" w:customStyle="1" w:styleId="StMJIhrZ">
    <w:name w:val="StMJIhrZ"/>
    <w:basedOn w:val="StMJ"/>
    <w:rsid w:val="009345F5"/>
    <w:rPr>
      <w:sz w:val="18"/>
    </w:rPr>
  </w:style>
  <w:style w:type="paragraph" w:customStyle="1" w:styleId="StMJMail">
    <w:name w:val="StMJMail"/>
    <w:basedOn w:val="StMJ"/>
    <w:rsid w:val="009345F5"/>
    <w:pPr>
      <w:jc w:val="right"/>
    </w:pPr>
    <w:rPr>
      <w:sz w:val="18"/>
    </w:rPr>
  </w:style>
  <w:style w:type="paragraph" w:customStyle="1" w:styleId="StMJSach">
    <w:name w:val="StMJSach"/>
    <w:basedOn w:val="StMJ"/>
    <w:rsid w:val="009345F5"/>
    <w:pPr>
      <w:jc w:val="right"/>
    </w:pPr>
    <w:rPr>
      <w:sz w:val="18"/>
    </w:rPr>
  </w:style>
  <w:style w:type="paragraph" w:customStyle="1" w:styleId="StMJTel">
    <w:name w:val="StMJTel"/>
    <w:basedOn w:val="StMJ"/>
    <w:rsid w:val="009345F5"/>
    <w:pPr>
      <w:jc w:val="right"/>
    </w:pPr>
    <w:rPr>
      <w:sz w:val="18"/>
    </w:rPr>
  </w:style>
  <w:style w:type="paragraph" w:customStyle="1" w:styleId="StMJUnserZ">
    <w:name w:val="StMJUnserZ"/>
    <w:basedOn w:val="StMJ"/>
    <w:rsid w:val="009345F5"/>
    <w:rPr>
      <w:sz w:val="18"/>
    </w:rPr>
  </w:style>
  <w:style w:type="paragraph" w:customStyle="1" w:styleId="SVEbene1123">
    <w:name w:val="SVEbene1_123"/>
    <w:basedOn w:val="Standardtext"/>
    <w:rsid w:val="009345F5"/>
    <w:pPr>
      <w:numPr>
        <w:numId w:val="6"/>
      </w:numPr>
      <w:tabs>
        <w:tab w:val="left" w:pos="0"/>
      </w:tabs>
    </w:pPr>
  </w:style>
  <w:style w:type="paragraph" w:customStyle="1" w:styleId="SVEbene1abc">
    <w:name w:val="SVEbene1_abc"/>
    <w:basedOn w:val="Standardtext"/>
    <w:rsid w:val="009345F5"/>
  </w:style>
  <w:style w:type="paragraph" w:customStyle="1" w:styleId="SVEbene1Betreff">
    <w:name w:val="SVEbene1_Betreff"/>
    <w:basedOn w:val="Standardtext"/>
    <w:next w:val="Standardtext"/>
    <w:rsid w:val="009345F5"/>
  </w:style>
  <w:style w:type="paragraph" w:customStyle="1" w:styleId="Fussabsatz">
    <w:name w:val="Fussabsatz"/>
    <w:basedOn w:val="Fuzeile"/>
    <w:rsid w:val="00A00CBE"/>
  </w:style>
  <w:style w:type="paragraph" w:styleId="Funotentext">
    <w:name w:val="footnote text"/>
    <w:basedOn w:val="Standard"/>
    <w:link w:val="FunotentextZchn"/>
    <w:semiHidden/>
    <w:rsid w:val="00A00CBE"/>
    <w:pPr>
      <w:jc w:val="both"/>
    </w:pPr>
    <w:rPr>
      <w:rFonts w:ascii="Times New Roman" w:hAnsi="Times New Roman"/>
      <w:sz w:val="20"/>
    </w:rPr>
  </w:style>
  <w:style w:type="character" w:customStyle="1" w:styleId="FunotentextZchn">
    <w:name w:val="Fußnotentext Zchn"/>
    <w:basedOn w:val="Absatz-Standardschriftart"/>
    <w:link w:val="Funotentext"/>
    <w:semiHidden/>
    <w:rsid w:val="00A00CBE"/>
    <w:rPr>
      <w:rFonts w:ascii="Times New Roman" w:eastAsia="Times New Roman" w:hAnsi="Times New Roman" w:cs="Times New Roman"/>
      <w:sz w:val="20"/>
      <w:szCs w:val="20"/>
    </w:rPr>
  </w:style>
  <w:style w:type="paragraph" w:styleId="HTMLAdresse">
    <w:name w:val="HTML Address"/>
    <w:basedOn w:val="Standard"/>
    <w:link w:val="HTMLAdresseZchn"/>
    <w:rsid w:val="00A00CBE"/>
    <w:rPr>
      <w:i/>
      <w:iCs/>
    </w:rPr>
  </w:style>
  <w:style w:type="character" w:customStyle="1" w:styleId="HTMLAdresseZchn">
    <w:name w:val="HTML Adresse Zchn"/>
    <w:basedOn w:val="Absatz-Standardschriftart"/>
    <w:link w:val="HTMLAdresse"/>
    <w:rsid w:val="00A00CBE"/>
    <w:rPr>
      <w:rFonts w:ascii="Arial" w:eastAsia="Times New Roman" w:hAnsi="Arial" w:cs="Times New Roman"/>
      <w:i/>
      <w:iCs/>
      <w:szCs w:val="20"/>
    </w:rPr>
  </w:style>
  <w:style w:type="paragraph" w:customStyle="1" w:styleId="Kopfabsatz">
    <w:name w:val="Kopfabsatz"/>
    <w:basedOn w:val="Kopfzeile"/>
    <w:rsid w:val="00A00CBE"/>
  </w:style>
  <w:style w:type="character" w:customStyle="1" w:styleId="berschrift1Zchn">
    <w:name w:val="Überschrift 1 Zchn"/>
    <w:link w:val="berschrift1"/>
    <w:rsid w:val="005A4BFF"/>
    <w:rPr>
      <w:rFonts w:ascii="Times New Roman" w:hAnsi="Times New Roman"/>
      <w:b/>
      <w:kern w:val="28"/>
      <w:sz w:val="28"/>
    </w:rPr>
  </w:style>
  <w:style w:type="character" w:customStyle="1" w:styleId="berschrift2Zchn">
    <w:name w:val="Überschrift 2 Zchn"/>
    <w:link w:val="berschrift2"/>
    <w:rsid w:val="005A4BFF"/>
    <w:rPr>
      <w:rFonts w:ascii="Times New Roman" w:hAnsi="Times New Roman"/>
      <w:b/>
    </w:rPr>
  </w:style>
  <w:style w:type="character" w:customStyle="1" w:styleId="berschrift3Zchn">
    <w:name w:val="Überschrift 3 Zchn"/>
    <w:link w:val="berschrift3"/>
    <w:rsid w:val="005A4BFF"/>
    <w:rPr>
      <w:rFonts w:ascii="Arial" w:hAnsi="Arial"/>
    </w:rPr>
  </w:style>
  <w:style w:type="character" w:customStyle="1" w:styleId="berschrift4Zchn">
    <w:name w:val="Überschrift 4 Zchn"/>
    <w:link w:val="berschrift4"/>
    <w:rsid w:val="005A4BFF"/>
    <w:rPr>
      <w:rFonts w:ascii="Arial" w:hAnsi="Arial"/>
      <w:b/>
    </w:rPr>
  </w:style>
  <w:style w:type="paragraph" w:customStyle="1" w:styleId="SVEbene1Anlage">
    <w:name w:val="SVEbene1_Anlage"/>
    <w:basedOn w:val="Standard"/>
    <w:qFormat/>
    <w:rsid w:val="00D502E7"/>
    <w:pPr>
      <w:tabs>
        <w:tab w:val="left" w:pos="340"/>
      </w:tabs>
      <w:ind w:left="340" w:hanging="340"/>
    </w:pPr>
    <w:rPr>
      <w:rFonts w:eastAsiaTheme="minorHAnsi" w:cs="Arial"/>
      <w:szCs w:val="22"/>
      <w:lang w:eastAsia="en-US"/>
    </w:rPr>
  </w:style>
  <w:style w:type="table" w:styleId="Tabellenraster">
    <w:name w:val="Table Grid"/>
    <w:basedOn w:val="NormaleTabelle"/>
    <w:uiPriority w:val="59"/>
    <w:rsid w:val="00E3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30585"/>
    <w:rPr>
      <w:sz w:val="16"/>
      <w:szCs w:val="16"/>
    </w:rPr>
  </w:style>
  <w:style w:type="paragraph" w:styleId="Kommentartext">
    <w:name w:val="annotation text"/>
    <w:basedOn w:val="Standard"/>
    <w:link w:val="KommentartextZchn"/>
    <w:uiPriority w:val="99"/>
    <w:unhideWhenUsed/>
    <w:rsid w:val="00E30585"/>
    <w:rPr>
      <w:sz w:val="20"/>
    </w:rPr>
  </w:style>
  <w:style w:type="character" w:customStyle="1" w:styleId="KommentartextZchn">
    <w:name w:val="Kommentartext Zchn"/>
    <w:basedOn w:val="Absatz-Standardschriftart"/>
    <w:link w:val="Kommentartext"/>
    <w:uiPriority w:val="99"/>
    <w:rsid w:val="00E30585"/>
    <w:rPr>
      <w:rFonts w:ascii="Arial" w:hAnsi="Arial"/>
    </w:rPr>
  </w:style>
  <w:style w:type="paragraph" w:styleId="Kommentarthema">
    <w:name w:val="annotation subject"/>
    <w:basedOn w:val="Kommentartext"/>
    <w:next w:val="Kommentartext"/>
    <w:link w:val="KommentarthemaZchn"/>
    <w:uiPriority w:val="99"/>
    <w:semiHidden/>
    <w:unhideWhenUsed/>
    <w:rsid w:val="00E30585"/>
    <w:rPr>
      <w:b/>
      <w:bCs/>
    </w:rPr>
  </w:style>
  <w:style w:type="character" w:customStyle="1" w:styleId="KommentarthemaZchn">
    <w:name w:val="Kommentarthema Zchn"/>
    <w:basedOn w:val="KommentartextZchn"/>
    <w:link w:val="Kommentarthema"/>
    <w:uiPriority w:val="99"/>
    <w:semiHidden/>
    <w:rsid w:val="00E30585"/>
    <w:rPr>
      <w:rFonts w:ascii="Arial" w:hAnsi="Arial"/>
      <w:b/>
      <w:bCs/>
    </w:rPr>
  </w:style>
  <w:style w:type="paragraph" w:styleId="Sprechblasentext">
    <w:name w:val="Balloon Text"/>
    <w:basedOn w:val="Standard"/>
    <w:link w:val="SprechblasentextZchn"/>
    <w:uiPriority w:val="99"/>
    <w:semiHidden/>
    <w:unhideWhenUsed/>
    <w:rsid w:val="00E3058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0585"/>
    <w:rPr>
      <w:rFonts w:ascii="Segoe UI" w:hAnsi="Segoe UI" w:cs="Segoe UI"/>
      <w:sz w:val="18"/>
      <w:szCs w:val="18"/>
    </w:rPr>
  </w:style>
  <w:style w:type="character" w:styleId="Hyperlink">
    <w:name w:val="Hyperlink"/>
    <w:basedOn w:val="Absatz-Standardschriftart"/>
    <w:uiPriority w:val="99"/>
    <w:unhideWhenUsed/>
    <w:rsid w:val="00A72307"/>
    <w:rPr>
      <w:color w:val="0000FF" w:themeColor="hyperlink"/>
      <w:u w:val="single"/>
    </w:rPr>
  </w:style>
  <w:style w:type="character" w:styleId="NichtaufgelsteErwhnung">
    <w:name w:val="Unresolved Mention"/>
    <w:basedOn w:val="Absatz-Standardschriftart"/>
    <w:uiPriority w:val="99"/>
    <w:semiHidden/>
    <w:unhideWhenUsed/>
    <w:rsid w:val="00A72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974567">
      <w:bodyDiv w:val="1"/>
      <w:marLeft w:val="0"/>
      <w:marRight w:val="0"/>
      <w:marTop w:val="0"/>
      <w:marBottom w:val="0"/>
      <w:divBdr>
        <w:top w:val="none" w:sz="0" w:space="0" w:color="auto"/>
        <w:left w:val="none" w:sz="0" w:space="0" w:color="auto"/>
        <w:bottom w:val="none" w:sz="0" w:space="0" w:color="auto"/>
        <w:right w:val="none" w:sz="0" w:space="0" w:color="auto"/>
      </w:divBdr>
    </w:div>
    <w:div w:id="161999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ustiz.bayern.de/gerichte-und-behoerden/X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tMJ_Manager\hagenwolfgang\DokVor\Allgemein\st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stv.dotx</Template>
  <TotalTime>0</TotalTime>
  <Pages>2</Pages>
  <Words>665</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Bayerisches Staatsministerium der Justiz</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Herr Dr. Hagen</dc:creator>
  <cp:lastModifiedBy>Bauer, Andreas</cp:lastModifiedBy>
  <cp:revision>3</cp:revision>
  <cp:lastPrinted>2020-10-14T08:17:00Z</cp:lastPrinted>
  <dcterms:created xsi:type="dcterms:W3CDTF">2020-10-20T12:36:00Z</dcterms:created>
  <dcterms:modified xsi:type="dcterms:W3CDTF">2020-10-20T12:37:00Z</dcterms:modified>
  <cp:category>StMJ-Manager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schaeftszeichen1">
    <vt:lpwstr/>
  </property>
  <property fmtid="{D5CDD505-2E9C-101B-9397-08002B2CF9AE}" pid="3" name="Geschaeftszeichen2">
    <vt:lpwstr/>
  </property>
  <property fmtid="{D5CDD505-2E9C-101B-9397-08002B2CF9AE}" pid="4" name="Datum">
    <vt:lpwstr>März 2020</vt:lpwstr>
  </property>
  <property fmtid="{D5CDD505-2E9C-101B-9397-08002B2CF9AE}" pid="5" name="Betreff">
    <vt:lpwstr/>
  </property>
  <property fmtid="{D5CDD505-2E9C-101B-9397-08002B2CF9AE}" pid="6" name="SachKuerzel">
    <vt:lpwstr>b1</vt:lpwstr>
  </property>
</Properties>
</file>